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CF8" w:rsidRDefault="00580CF8" w:rsidP="008F79A0">
      <w:pPr>
        <w:pStyle w:val="Nadpis4"/>
        <w:rPr>
          <w:rFonts w:ascii="Arial" w:hAnsi="Arial" w:cs="Arial"/>
        </w:rPr>
      </w:pPr>
    </w:p>
    <w:p w:rsidR="00090C58" w:rsidRDefault="00090C58" w:rsidP="008F79A0">
      <w:pPr>
        <w:pStyle w:val="Nadpis4"/>
        <w:rPr>
          <w:rFonts w:ascii="Arial" w:hAnsi="Arial" w:cs="Arial"/>
        </w:rPr>
      </w:pPr>
      <w:r>
        <w:rPr>
          <w:rFonts w:ascii="Arial" w:hAnsi="Arial" w:cs="Arial"/>
        </w:rPr>
        <w:t>SMLOUVA O DÍLO</w:t>
      </w:r>
    </w:p>
    <w:p w:rsidR="00090C58" w:rsidRDefault="00090C58" w:rsidP="00C17F84">
      <w:pPr>
        <w:pStyle w:val="Zkladntext21"/>
        <w:rPr>
          <w:sz w:val="22"/>
          <w:szCs w:val="22"/>
        </w:rPr>
      </w:pPr>
    </w:p>
    <w:p w:rsidR="00090C58" w:rsidRPr="009E3B25" w:rsidRDefault="00090C58"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w:t>
      </w:r>
      <w:r>
        <w:rPr>
          <w:sz w:val="22"/>
          <w:szCs w:val="22"/>
        </w:rPr>
        <w:t>ého</w:t>
      </w:r>
      <w:r w:rsidRPr="009E3B25">
        <w:rPr>
          <w:sz w:val="22"/>
          <w:szCs w:val="22"/>
        </w:rPr>
        <w:t xml:space="preserve"> zákoník</w:t>
      </w:r>
      <w:r>
        <w:rPr>
          <w:sz w:val="22"/>
          <w:szCs w:val="22"/>
        </w:rPr>
        <w:t>u</w:t>
      </w:r>
      <w:r w:rsidRPr="009E3B25">
        <w:rPr>
          <w:sz w:val="22"/>
          <w:szCs w:val="22"/>
        </w:rPr>
        <w:t xml:space="preserve">, </w:t>
      </w:r>
      <w:r>
        <w:rPr>
          <w:sz w:val="22"/>
          <w:szCs w:val="22"/>
        </w:rPr>
        <w:t xml:space="preserve">ve znění pozdějších předpisů </w:t>
      </w:r>
      <w:r w:rsidRPr="009E3B25">
        <w:rPr>
          <w:sz w:val="22"/>
          <w:szCs w:val="22"/>
        </w:rPr>
        <w:t>(dále jen</w:t>
      </w:r>
      <w:r>
        <w:rPr>
          <w:sz w:val="22"/>
          <w:szCs w:val="22"/>
        </w:rPr>
        <w:t xml:space="preserve"> „občanský zákoník“ nebo</w:t>
      </w:r>
      <w:r w:rsidRPr="009E3B25">
        <w:rPr>
          <w:sz w:val="22"/>
          <w:szCs w:val="22"/>
        </w:rPr>
        <w:t xml:space="preserve"> „OZ“), </w:t>
      </w:r>
      <w:r>
        <w:rPr>
          <w:sz w:val="22"/>
          <w:szCs w:val="22"/>
        </w:rPr>
        <w:t>(</w:t>
      </w:r>
      <w:r w:rsidRPr="009E3B25">
        <w:rPr>
          <w:sz w:val="22"/>
          <w:szCs w:val="22"/>
        </w:rPr>
        <w:t>dále jen „smlouva“</w:t>
      </w:r>
      <w:r>
        <w:rPr>
          <w:sz w:val="22"/>
          <w:szCs w:val="22"/>
        </w:rPr>
        <w:t>)</w:t>
      </w:r>
    </w:p>
    <w:p w:rsidR="00090C58" w:rsidRDefault="00090C58" w:rsidP="00C17F84">
      <w:pPr>
        <w:pStyle w:val="Zkladntext21"/>
        <w:rPr>
          <w:sz w:val="22"/>
          <w:szCs w:val="22"/>
        </w:rPr>
      </w:pPr>
    </w:p>
    <w:p w:rsidR="00090C58" w:rsidRPr="009E3B25" w:rsidRDefault="00090C58" w:rsidP="00C17F84">
      <w:pPr>
        <w:pStyle w:val="Zkladntext21"/>
        <w:tabs>
          <w:tab w:val="left" w:pos="3060"/>
        </w:tabs>
        <w:rPr>
          <w:b/>
          <w:bCs/>
          <w:sz w:val="22"/>
          <w:szCs w:val="22"/>
        </w:rPr>
      </w:pPr>
      <w:r w:rsidRPr="009E3B25">
        <w:rPr>
          <w:b/>
          <w:bCs/>
          <w:sz w:val="22"/>
          <w:szCs w:val="22"/>
        </w:rPr>
        <w:t>Číslo smlouvy objednatele:</w:t>
      </w:r>
      <w:r w:rsidRPr="009E3B25">
        <w:rPr>
          <w:b/>
          <w:bCs/>
          <w:sz w:val="22"/>
          <w:szCs w:val="22"/>
        </w:rPr>
        <w:tab/>
        <w:t>…….</w:t>
      </w:r>
    </w:p>
    <w:p w:rsidR="00090C58" w:rsidRPr="009E3B25" w:rsidRDefault="00090C58" w:rsidP="00C17F84">
      <w:pPr>
        <w:pStyle w:val="Zkladntext21"/>
        <w:tabs>
          <w:tab w:val="left" w:pos="3060"/>
        </w:tabs>
        <w:rPr>
          <w:b/>
          <w:bCs/>
          <w:sz w:val="22"/>
          <w:szCs w:val="22"/>
          <w:shd w:val="clear" w:color="auto" w:fill="FFFF00"/>
        </w:rPr>
      </w:pPr>
      <w:r w:rsidRPr="009E3B25">
        <w:rPr>
          <w:b/>
          <w:bCs/>
          <w:sz w:val="22"/>
          <w:szCs w:val="22"/>
        </w:rPr>
        <w:t>Číslo smlouvy zhotovitele:</w:t>
      </w:r>
      <w:r w:rsidRPr="009E3B25">
        <w:rPr>
          <w:b/>
          <w:bCs/>
          <w:sz w:val="22"/>
          <w:szCs w:val="22"/>
        </w:rPr>
        <w:tab/>
      </w:r>
      <w:r w:rsidRPr="009E3B25">
        <w:rPr>
          <w:b/>
          <w:bCs/>
          <w:sz w:val="22"/>
          <w:szCs w:val="22"/>
          <w:highlight w:val="yellow"/>
        </w:rPr>
        <w:t>…….</w:t>
      </w:r>
    </w:p>
    <w:p w:rsidR="00090C58" w:rsidRDefault="00090C58" w:rsidP="00C17F84">
      <w:pPr>
        <w:pStyle w:val="Zkladntext21"/>
        <w:rPr>
          <w:sz w:val="22"/>
          <w:szCs w:val="22"/>
          <w:u w:val="single"/>
        </w:rPr>
      </w:pPr>
    </w:p>
    <w:p w:rsidR="00580CF8" w:rsidRDefault="00580CF8" w:rsidP="00C17F84">
      <w:pPr>
        <w:pStyle w:val="Zkladntext21"/>
        <w:rPr>
          <w:sz w:val="22"/>
          <w:szCs w:val="22"/>
          <w:u w:val="single"/>
        </w:rPr>
      </w:pPr>
    </w:p>
    <w:p w:rsidR="00090C58" w:rsidRPr="009E3B25" w:rsidRDefault="00090C58" w:rsidP="00C17F84">
      <w:pPr>
        <w:pStyle w:val="Zkladntext21"/>
        <w:rPr>
          <w:b/>
          <w:bCs/>
          <w:sz w:val="22"/>
          <w:szCs w:val="22"/>
        </w:rPr>
      </w:pPr>
      <w:r w:rsidRPr="009E3B25">
        <w:rPr>
          <w:b/>
          <w:bCs/>
          <w:sz w:val="22"/>
          <w:szCs w:val="22"/>
          <w:u w:val="single"/>
        </w:rPr>
        <w:t>Smluvní strany</w:t>
      </w:r>
      <w:r w:rsidRPr="009E3B25">
        <w:rPr>
          <w:b/>
          <w:bCs/>
          <w:sz w:val="22"/>
          <w:szCs w:val="22"/>
        </w:rPr>
        <w:t>:</w:t>
      </w:r>
    </w:p>
    <w:p w:rsidR="00090C58" w:rsidRPr="00A9029E" w:rsidRDefault="00090C58" w:rsidP="00C17F84">
      <w:pPr>
        <w:pStyle w:val="Zkladntext21"/>
        <w:rPr>
          <w:sz w:val="22"/>
          <w:szCs w:val="22"/>
        </w:rPr>
      </w:pPr>
    </w:p>
    <w:p w:rsidR="00090C58" w:rsidRPr="009E3B25" w:rsidRDefault="00090C58" w:rsidP="00C17F84">
      <w:pPr>
        <w:pStyle w:val="Zkladntext21"/>
        <w:tabs>
          <w:tab w:val="left" w:pos="0"/>
        </w:tabs>
        <w:rPr>
          <w:b/>
          <w:bCs/>
          <w:sz w:val="22"/>
          <w:szCs w:val="22"/>
        </w:rPr>
      </w:pPr>
      <w:r w:rsidRPr="009E3B25">
        <w:rPr>
          <w:b/>
          <w:bCs/>
          <w:sz w:val="22"/>
          <w:szCs w:val="22"/>
        </w:rPr>
        <w:t>objednatel:</w:t>
      </w:r>
      <w:r w:rsidRPr="009E3B25">
        <w:rPr>
          <w:b/>
          <w:bCs/>
          <w:sz w:val="22"/>
          <w:szCs w:val="22"/>
        </w:rPr>
        <w:tab/>
      </w:r>
      <w:r w:rsidRPr="009E3B25">
        <w:rPr>
          <w:b/>
          <w:bCs/>
          <w:sz w:val="22"/>
          <w:szCs w:val="22"/>
        </w:rPr>
        <w:tab/>
      </w:r>
      <w:r w:rsidRPr="009E3B25">
        <w:rPr>
          <w:b/>
          <w:bCs/>
          <w:sz w:val="22"/>
          <w:szCs w:val="22"/>
        </w:rPr>
        <w:tab/>
        <w:t>Povodí Vltavy, státní podnik</w:t>
      </w:r>
    </w:p>
    <w:p w:rsidR="00090C58" w:rsidRPr="009E3B25" w:rsidRDefault="00090C58" w:rsidP="00C17F84">
      <w:pPr>
        <w:pStyle w:val="Zkladntext21"/>
        <w:tabs>
          <w:tab w:val="left" w:pos="0"/>
        </w:tabs>
        <w:rPr>
          <w:sz w:val="22"/>
          <w:szCs w:val="22"/>
        </w:rPr>
      </w:pPr>
      <w:r w:rsidRPr="009E3B25">
        <w:rPr>
          <w:sz w:val="22"/>
          <w:szCs w:val="22"/>
        </w:rPr>
        <w:t>sídlo:</w:t>
      </w:r>
      <w:r w:rsidRPr="009E3B25">
        <w:rPr>
          <w:sz w:val="22"/>
          <w:szCs w:val="22"/>
        </w:rPr>
        <w:tab/>
      </w:r>
      <w:r w:rsidRPr="009E3B25">
        <w:rPr>
          <w:sz w:val="22"/>
          <w:szCs w:val="22"/>
        </w:rPr>
        <w:tab/>
      </w:r>
      <w:r w:rsidRPr="009E3B25">
        <w:rPr>
          <w:sz w:val="22"/>
          <w:szCs w:val="22"/>
        </w:rPr>
        <w:tab/>
      </w:r>
      <w:r w:rsidRPr="009E3B25">
        <w:rPr>
          <w:sz w:val="22"/>
          <w:szCs w:val="22"/>
        </w:rPr>
        <w:tab/>
      </w:r>
      <w:r w:rsidRPr="00CD2B0A">
        <w:rPr>
          <w:sz w:val="22"/>
          <w:szCs w:val="22"/>
        </w:rPr>
        <w:t>Holečkova 3178/8, Smíchov,</w:t>
      </w:r>
      <w:r>
        <w:rPr>
          <w:sz w:val="22"/>
          <w:szCs w:val="22"/>
        </w:rPr>
        <w:t xml:space="preserve"> 1</w:t>
      </w:r>
      <w:r w:rsidRPr="00CD2B0A">
        <w:rPr>
          <w:sz w:val="22"/>
          <w:szCs w:val="22"/>
        </w:rPr>
        <w:t>50 00 Praha 5</w:t>
      </w:r>
    </w:p>
    <w:p w:rsidR="00090C58" w:rsidRPr="009E3B25" w:rsidRDefault="00090C58" w:rsidP="00C17F84">
      <w:pPr>
        <w:pStyle w:val="Zkladntext21"/>
        <w:tabs>
          <w:tab w:val="left" w:pos="0"/>
        </w:tabs>
        <w:rPr>
          <w:sz w:val="22"/>
          <w:szCs w:val="22"/>
        </w:rPr>
      </w:pPr>
      <w:r w:rsidRPr="009E3B25">
        <w:rPr>
          <w:sz w:val="22"/>
          <w:szCs w:val="22"/>
        </w:rPr>
        <w:t>statutární orgán:</w:t>
      </w:r>
      <w:r w:rsidRPr="009E3B25">
        <w:rPr>
          <w:sz w:val="22"/>
          <w:szCs w:val="22"/>
        </w:rPr>
        <w:tab/>
      </w:r>
      <w:r w:rsidRPr="009E3B25">
        <w:rPr>
          <w:sz w:val="22"/>
          <w:szCs w:val="22"/>
        </w:rPr>
        <w:tab/>
        <w:t>RNDr. Petr Kubala, generální ředitel</w:t>
      </w:r>
    </w:p>
    <w:p w:rsidR="00090C58" w:rsidRPr="009E3B25" w:rsidRDefault="00090C58" w:rsidP="00C17F84">
      <w:pPr>
        <w:pStyle w:val="Zkladntext21"/>
        <w:tabs>
          <w:tab w:val="left" w:pos="0"/>
        </w:tabs>
        <w:ind w:right="-290"/>
        <w:rPr>
          <w:sz w:val="22"/>
          <w:szCs w:val="22"/>
        </w:rPr>
      </w:pPr>
      <w:r w:rsidRPr="009E3B25">
        <w:rPr>
          <w:sz w:val="22"/>
          <w:szCs w:val="22"/>
        </w:rPr>
        <w:t xml:space="preserve">oprávněn k podpisu smlouvy </w:t>
      </w:r>
    </w:p>
    <w:p w:rsidR="00090C58" w:rsidRPr="001A62E9" w:rsidRDefault="00090C58" w:rsidP="00C17F84">
      <w:pPr>
        <w:pStyle w:val="Zkladntext2"/>
        <w:tabs>
          <w:tab w:val="left" w:pos="0"/>
        </w:tabs>
        <w:ind w:right="-290"/>
        <w:jc w:val="both"/>
        <w:rPr>
          <w:rFonts w:ascii="Arial" w:hAnsi="Arial" w:cs="Arial"/>
          <w:sz w:val="22"/>
          <w:szCs w:val="22"/>
        </w:rPr>
      </w:pPr>
      <w:r w:rsidRPr="001A62E9">
        <w:rPr>
          <w:rFonts w:ascii="Arial" w:hAnsi="Arial" w:cs="Arial"/>
          <w:sz w:val="22"/>
          <w:szCs w:val="22"/>
        </w:rPr>
        <w:t>a k</w:t>
      </w:r>
      <w:r w:rsidRPr="000A60D9">
        <w:rPr>
          <w:rFonts w:ascii="Arial" w:hAnsi="Arial" w:cs="Arial"/>
          <w:sz w:val="22"/>
          <w:szCs w:val="22"/>
        </w:rPr>
        <w:t> </w:t>
      </w:r>
      <w:r w:rsidRPr="001A62E9">
        <w:rPr>
          <w:rFonts w:ascii="Arial" w:hAnsi="Arial" w:cs="Arial"/>
          <w:sz w:val="22"/>
          <w:szCs w:val="22"/>
        </w:rPr>
        <w:t xml:space="preserve">jednání o věcech smluvních: </w:t>
      </w:r>
      <w:r w:rsidRPr="000A60D9">
        <w:rPr>
          <w:rFonts w:ascii="Arial" w:hAnsi="Arial" w:cs="Arial"/>
          <w:sz w:val="22"/>
          <w:szCs w:val="22"/>
        </w:rPr>
        <w:tab/>
      </w:r>
      <w:r w:rsidRPr="000A60D9">
        <w:rPr>
          <w:rFonts w:ascii="Arial" w:hAnsi="Arial" w:cs="Arial"/>
          <w:sz w:val="22"/>
          <w:szCs w:val="22"/>
        </w:rPr>
        <w:tab/>
      </w:r>
      <w:r w:rsidRPr="001A62E9">
        <w:rPr>
          <w:rFonts w:ascii="Arial" w:hAnsi="Arial" w:cs="Arial"/>
          <w:sz w:val="22"/>
          <w:szCs w:val="22"/>
        </w:rPr>
        <w:t>Ing. Jiří Pechar, pověřen řízením sekce technické</w:t>
      </w:r>
    </w:p>
    <w:p w:rsidR="00090C58" w:rsidRPr="001A62E9" w:rsidRDefault="00090C58" w:rsidP="00C17F84">
      <w:pPr>
        <w:pStyle w:val="Zkladntext2"/>
        <w:tabs>
          <w:tab w:val="left" w:pos="0"/>
        </w:tabs>
        <w:ind w:right="-290"/>
        <w:jc w:val="both"/>
        <w:rPr>
          <w:rFonts w:ascii="Arial" w:hAnsi="Arial" w:cs="Arial"/>
          <w:sz w:val="22"/>
          <w:szCs w:val="22"/>
        </w:rPr>
      </w:pPr>
      <w:r w:rsidRPr="001A62E9">
        <w:rPr>
          <w:rFonts w:ascii="Arial" w:hAnsi="Arial" w:cs="Arial"/>
          <w:sz w:val="22"/>
          <w:szCs w:val="22"/>
        </w:rPr>
        <w:t xml:space="preserve">oprávněn jednat o věcech technických: </w:t>
      </w:r>
      <w:r w:rsidRPr="000A60D9">
        <w:rPr>
          <w:rFonts w:ascii="Arial" w:hAnsi="Arial" w:cs="Arial"/>
          <w:sz w:val="22"/>
          <w:szCs w:val="22"/>
        </w:rPr>
        <w:tab/>
      </w:r>
      <w:r w:rsidRPr="001A62E9">
        <w:rPr>
          <w:rFonts w:ascii="Arial" w:hAnsi="Arial" w:cs="Arial"/>
          <w:sz w:val="22"/>
          <w:szCs w:val="22"/>
        </w:rPr>
        <w:t>Ing. Jiří Pechar, pověřen řízením sekce technické</w:t>
      </w:r>
    </w:p>
    <w:p w:rsidR="00090C58" w:rsidRPr="001A62E9" w:rsidRDefault="00090C58" w:rsidP="00C17F84">
      <w:pPr>
        <w:pStyle w:val="Zkladntext2"/>
        <w:tabs>
          <w:tab w:val="left" w:pos="0"/>
        </w:tabs>
        <w:ind w:right="-290"/>
        <w:jc w:val="both"/>
        <w:rPr>
          <w:rFonts w:ascii="Arial" w:hAnsi="Arial" w:cs="Arial"/>
          <w:sz w:val="22"/>
          <w:szCs w:val="22"/>
        </w:rPr>
      </w:pP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sidRPr="000A60D9">
        <w:rPr>
          <w:rFonts w:ascii="Arial" w:hAnsi="Arial" w:cs="Arial"/>
          <w:sz w:val="22"/>
          <w:szCs w:val="22"/>
        </w:rPr>
        <w:tab/>
      </w:r>
      <w:r>
        <w:rPr>
          <w:rFonts w:ascii="Arial" w:hAnsi="Arial" w:cs="Arial"/>
          <w:sz w:val="22"/>
          <w:szCs w:val="22"/>
        </w:rPr>
        <w:t xml:space="preserve">Ing. </w:t>
      </w:r>
      <w:r w:rsidR="00512C7C">
        <w:rPr>
          <w:rFonts w:ascii="Arial" w:hAnsi="Arial" w:cs="Arial"/>
          <w:sz w:val="22"/>
          <w:szCs w:val="22"/>
        </w:rPr>
        <w:t>Ondřej</w:t>
      </w:r>
      <w:r>
        <w:rPr>
          <w:rFonts w:ascii="Arial" w:hAnsi="Arial" w:cs="Arial"/>
          <w:sz w:val="22"/>
          <w:szCs w:val="22"/>
        </w:rPr>
        <w:t xml:space="preserve"> </w:t>
      </w:r>
      <w:r w:rsidR="00512C7C">
        <w:rPr>
          <w:rFonts w:ascii="Arial" w:hAnsi="Arial" w:cs="Arial"/>
          <w:sz w:val="22"/>
          <w:szCs w:val="22"/>
        </w:rPr>
        <w:t>Hrazdira</w:t>
      </w:r>
      <w:r>
        <w:rPr>
          <w:rFonts w:ascii="Arial" w:hAnsi="Arial" w:cs="Arial"/>
          <w:sz w:val="22"/>
          <w:szCs w:val="22"/>
        </w:rPr>
        <w:t xml:space="preserve">, </w:t>
      </w:r>
      <w:r w:rsidR="00512C7C">
        <w:rPr>
          <w:rFonts w:ascii="Arial" w:hAnsi="Arial" w:cs="Arial"/>
          <w:sz w:val="22"/>
          <w:szCs w:val="22"/>
        </w:rPr>
        <w:t>specialista</w:t>
      </w:r>
      <w:r w:rsidRPr="001A62E9">
        <w:rPr>
          <w:rFonts w:ascii="Arial" w:hAnsi="Arial" w:cs="Arial"/>
          <w:sz w:val="22"/>
          <w:szCs w:val="22"/>
        </w:rPr>
        <w:t xml:space="preserve"> </w:t>
      </w:r>
      <w:r w:rsidR="00512C7C">
        <w:rPr>
          <w:rFonts w:ascii="Arial" w:hAnsi="Arial" w:cs="Arial"/>
          <w:sz w:val="22"/>
          <w:szCs w:val="22"/>
        </w:rPr>
        <w:t>sekce technické</w:t>
      </w:r>
    </w:p>
    <w:p w:rsidR="00090C58" w:rsidRPr="009E3B25" w:rsidRDefault="00090C58" w:rsidP="00C17F84">
      <w:pPr>
        <w:pStyle w:val="Zkladntext21"/>
        <w:tabs>
          <w:tab w:val="left" w:pos="0"/>
        </w:tabs>
        <w:rPr>
          <w:sz w:val="22"/>
          <w:szCs w:val="22"/>
        </w:rPr>
      </w:pPr>
      <w:r w:rsidRPr="009E3B25">
        <w:rPr>
          <w:sz w:val="22"/>
          <w:szCs w:val="22"/>
        </w:rPr>
        <w:t>IČ</w:t>
      </w:r>
      <w:r>
        <w:rPr>
          <w:sz w:val="22"/>
          <w:szCs w:val="22"/>
        </w:rPr>
        <w:t>O</w:t>
      </w:r>
      <w:r w:rsidRPr="009E3B25">
        <w:rPr>
          <w:sz w:val="22"/>
          <w:szCs w:val="22"/>
        </w:rPr>
        <w:t>:</w:t>
      </w:r>
      <w:r w:rsidRPr="009E3B25">
        <w:rPr>
          <w:sz w:val="22"/>
          <w:szCs w:val="22"/>
        </w:rPr>
        <w:tab/>
      </w:r>
      <w:r w:rsidRPr="009E3B25">
        <w:rPr>
          <w:sz w:val="22"/>
          <w:szCs w:val="22"/>
        </w:rPr>
        <w:tab/>
      </w:r>
      <w:r w:rsidRPr="009E3B25">
        <w:rPr>
          <w:sz w:val="22"/>
          <w:szCs w:val="22"/>
        </w:rPr>
        <w:tab/>
      </w:r>
      <w:r w:rsidRPr="009E3B25">
        <w:rPr>
          <w:sz w:val="22"/>
          <w:szCs w:val="22"/>
        </w:rPr>
        <w:tab/>
        <w:t>70889953</w:t>
      </w:r>
    </w:p>
    <w:p w:rsidR="00090C58" w:rsidRPr="009E3B25" w:rsidRDefault="00090C58" w:rsidP="00C17F84">
      <w:pPr>
        <w:pStyle w:val="Zkladntext21"/>
        <w:tabs>
          <w:tab w:val="left" w:pos="0"/>
        </w:tabs>
        <w:rPr>
          <w:sz w:val="22"/>
          <w:szCs w:val="22"/>
        </w:rPr>
      </w:pPr>
      <w:r w:rsidRPr="009E3B25">
        <w:rPr>
          <w:sz w:val="22"/>
          <w:szCs w:val="22"/>
        </w:rPr>
        <w:t>DIČ:</w:t>
      </w:r>
      <w:r w:rsidRPr="009E3B25">
        <w:rPr>
          <w:sz w:val="22"/>
          <w:szCs w:val="22"/>
        </w:rPr>
        <w:tab/>
      </w:r>
      <w:r w:rsidRPr="009E3B25">
        <w:rPr>
          <w:sz w:val="22"/>
          <w:szCs w:val="22"/>
        </w:rPr>
        <w:tab/>
      </w:r>
      <w:r w:rsidRPr="009E3B25">
        <w:rPr>
          <w:sz w:val="22"/>
          <w:szCs w:val="22"/>
        </w:rPr>
        <w:tab/>
      </w:r>
      <w:r w:rsidRPr="009E3B25">
        <w:rPr>
          <w:sz w:val="22"/>
          <w:szCs w:val="22"/>
        </w:rPr>
        <w:tab/>
        <w:t>CZ70889953</w:t>
      </w:r>
    </w:p>
    <w:p w:rsidR="00090C58" w:rsidRPr="009E3B25" w:rsidRDefault="00090C58" w:rsidP="00C17F84">
      <w:pPr>
        <w:pStyle w:val="Zkladntext21"/>
        <w:tabs>
          <w:tab w:val="left" w:pos="0"/>
        </w:tabs>
        <w:rPr>
          <w:sz w:val="22"/>
          <w:szCs w:val="22"/>
        </w:rPr>
      </w:pPr>
      <w:r w:rsidRPr="009E3B25">
        <w:rPr>
          <w:sz w:val="22"/>
          <w:szCs w:val="22"/>
        </w:rPr>
        <w:t>bankovní spojení:</w:t>
      </w:r>
      <w:r w:rsidRPr="009E3B25">
        <w:rPr>
          <w:sz w:val="22"/>
          <w:szCs w:val="22"/>
        </w:rPr>
        <w:tab/>
      </w:r>
      <w:r w:rsidRPr="009E3B25">
        <w:rPr>
          <w:sz w:val="22"/>
          <w:szCs w:val="22"/>
        </w:rPr>
        <w:tab/>
      </w:r>
      <w:proofErr w:type="spellStart"/>
      <w:r w:rsidRPr="009E3B25">
        <w:rPr>
          <w:sz w:val="22"/>
          <w:szCs w:val="22"/>
        </w:rPr>
        <w:t>UniCredit</w:t>
      </w:r>
      <w:proofErr w:type="spellEnd"/>
      <w:r w:rsidRPr="009E3B25">
        <w:rPr>
          <w:sz w:val="22"/>
          <w:szCs w:val="22"/>
        </w:rPr>
        <w:t xml:space="preserve"> Bank Czech Republic and Slovakia, a.s.</w:t>
      </w:r>
    </w:p>
    <w:p w:rsidR="00090C58" w:rsidRPr="009E3B25" w:rsidRDefault="00090C58" w:rsidP="00C17F84">
      <w:pPr>
        <w:pStyle w:val="Zkladntext21"/>
        <w:tabs>
          <w:tab w:val="left" w:pos="0"/>
        </w:tabs>
        <w:rPr>
          <w:sz w:val="22"/>
          <w:szCs w:val="22"/>
        </w:rPr>
      </w:pPr>
      <w:r w:rsidRPr="009E3B25">
        <w:rPr>
          <w:sz w:val="22"/>
          <w:szCs w:val="22"/>
        </w:rPr>
        <w:t>číslo účtu:</w:t>
      </w:r>
      <w:r w:rsidRPr="009E3B25">
        <w:rPr>
          <w:sz w:val="22"/>
          <w:szCs w:val="22"/>
        </w:rPr>
        <w:tab/>
      </w:r>
      <w:r w:rsidRPr="009E3B25">
        <w:rPr>
          <w:sz w:val="22"/>
          <w:szCs w:val="22"/>
        </w:rPr>
        <w:tab/>
      </w:r>
      <w:r w:rsidRPr="009E3B25">
        <w:rPr>
          <w:sz w:val="22"/>
          <w:szCs w:val="22"/>
        </w:rPr>
        <w:tab/>
        <w:t xml:space="preserve">1487015064/2700  </w:t>
      </w:r>
    </w:p>
    <w:p w:rsidR="00090C58" w:rsidRPr="009E3B25" w:rsidRDefault="00090C58" w:rsidP="00C17F84">
      <w:pPr>
        <w:pStyle w:val="Zkladntext21"/>
        <w:tabs>
          <w:tab w:val="left" w:pos="0"/>
        </w:tabs>
        <w:rPr>
          <w:sz w:val="22"/>
          <w:szCs w:val="22"/>
        </w:rPr>
      </w:pPr>
      <w:r w:rsidRPr="009E3B25">
        <w:rPr>
          <w:sz w:val="22"/>
          <w:szCs w:val="22"/>
        </w:rPr>
        <w:t>zápis v obchodním rejstříku:</w:t>
      </w:r>
      <w:r w:rsidRPr="009E3B25">
        <w:rPr>
          <w:sz w:val="22"/>
          <w:szCs w:val="22"/>
        </w:rPr>
        <w:tab/>
        <w:t>Městský soud v Praze, oddíl A, vložka 43594</w:t>
      </w:r>
    </w:p>
    <w:p w:rsidR="00090C58" w:rsidRDefault="00090C58" w:rsidP="00C17F84">
      <w:pPr>
        <w:pStyle w:val="Zkladntext21"/>
        <w:tabs>
          <w:tab w:val="left" w:pos="0"/>
        </w:tabs>
        <w:rPr>
          <w:sz w:val="22"/>
          <w:szCs w:val="22"/>
        </w:rPr>
      </w:pPr>
      <w:r w:rsidRPr="009E3B25">
        <w:rPr>
          <w:sz w:val="22"/>
          <w:szCs w:val="22"/>
        </w:rPr>
        <w:t>tel.:</w:t>
      </w:r>
      <w:r>
        <w:rPr>
          <w:sz w:val="22"/>
          <w:szCs w:val="22"/>
        </w:rPr>
        <w:t xml:space="preserve"> 221 401 </w:t>
      </w:r>
      <w:r w:rsidR="00EA4EF4">
        <w:rPr>
          <w:sz w:val="22"/>
          <w:szCs w:val="22"/>
        </w:rPr>
        <w:t>479</w:t>
      </w:r>
      <w:r w:rsidRPr="009E3B25">
        <w:rPr>
          <w:sz w:val="22"/>
          <w:szCs w:val="22"/>
        </w:rPr>
        <w:tab/>
      </w:r>
      <w:r w:rsidRPr="009E3B25">
        <w:rPr>
          <w:sz w:val="22"/>
          <w:szCs w:val="22"/>
        </w:rPr>
        <w:tab/>
        <w:t>e</w:t>
      </w:r>
      <w:r>
        <w:rPr>
          <w:sz w:val="22"/>
          <w:szCs w:val="22"/>
        </w:rPr>
        <w:t>-</w:t>
      </w:r>
      <w:r w:rsidRPr="009E3B25">
        <w:rPr>
          <w:sz w:val="22"/>
          <w:szCs w:val="22"/>
        </w:rPr>
        <w:t>mail</w:t>
      </w:r>
      <w:r w:rsidR="00EA4EF4">
        <w:rPr>
          <w:sz w:val="22"/>
          <w:szCs w:val="22"/>
        </w:rPr>
        <w:t>:</w:t>
      </w:r>
      <w:r w:rsidR="00EA4EF4" w:rsidRPr="00EA4EF4">
        <w:rPr>
          <w:sz w:val="22"/>
          <w:szCs w:val="22"/>
        </w:rPr>
        <w:t xml:space="preserve"> </w:t>
      </w:r>
      <w:hyperlink r:id="rId9" w:history="1">
        <w:r w:rsidR="00EA4EF4" w:rsidRPr="003F63F1">
          <w:rPr>
            <w:rStyle w:val="Hypertextovodkaz"/>
            <w:rFonts w:cs="Arial"/>
            <w:sz w:val="22"/>
            <w:szCs w:val="22"/>
          </w:rPr>
          <w:t>ondrej.hrazdira@pvl.cz</w:t>
        </w:r>
      </w:hyperlink>
    </w:p>
    <w:p w:rsidR="00090C58" w:rsidRPr="009E3B25" w:rsidRDefault="00090C58" w:rsidP="00C17F84">
      <w:pPr>
        <w:pStyle w:val="Zkladntext21"/>
        <w:rPr>
          <w:sz w:val="22"/>
          <w:szCs w:val="22"/>
        </w:rPr>
      </w:pPr>
      <w:r w:rsidRPr="009E3B25">
        <w:rPr>
          <w:sz w:val="22"/>
          <w:szCs w:val="22"/>
        </w:rPr>
        <w:t>(dále jen „objednatel“)</w:t>
      </w:r>
    </w:p>
    <w:p w:rsidR="00090C58" w:rsidRPr="009802A0" w:rsidRDefault="00090C58" w:rsidP="00C17F84">
      <w:pPr>
        <w:pStyle w:val="Zkladntext21"/>
        <w:rPr>
          <w:sz w:val="22"/>
          <w:szCs w:val="22"/>
        </w:rPr>
      </w:pPr>
    </w:p>
    <w:p w:rsidR="00090C58" w:rsidRPr="009802A0" w:rsidRDefault="00090C58" w:rsidP="00C17F84">
      <w:pPr>
        <w:pStyle w:val="Zkladntext21"/>
        <w:rPr>
          <w:sz w:val="22"/>
          <w:szCs w:val="22"/>
        </w:rPr>
      </w:pPr>
      <w:r w:rsidRPr="009802A0">
        <w:rPr>
          <w:sz w:val="22"/>
          <w:szCs w:val="22"/>
        </w:rPr>
        <w:t>a</w:t>
      </w:r>
    </w:p>
    <w:p w:rsidR="00090C58" w:rsidRPr="009802A0" w:rsidRDefault="00090C58" w:rsidP="00C17F84">
      <w:pPr>
        <w:pStyle w:val="Zkladntext21"/>
        <w:rPr>
          <w:sz w:val="22"/>
          <w:szCs w:val="22"/>
        </w:rPr>
      </w:pPr>
    </w:p>
    <w:p w:rsidR="00090C58" w:rsidRPr="009E3B25" w:rsidRDefault="00090C58" w:rsidP="00C17F84">
      <w:pPr>
        <w:pStyle w:val="Zkladntext21"/>
        <w:tabs>
          <w:tab w:val="left" w:pos="0"/>
        </w:tabs>
        <w:rPr>
          <w:b/>
          <w:bCs/>
          <w:sz w:val="22"/>
          <w:szCs w:val="22"/>
          <w:shd w:val="clear" w:color="auto" w:fill="FFFF00"/>
        </w:rPr>
      </w:pPr>
      <w:r w:rsidRPr="009E3B25">
        <w:rPr>
          <w:b/>
          <w:bCs/>
          <w:sz w:val="22"/>
          <w:szCs w:val="22"/>
        </w:rPr>
        <w:t>zhotovitel:</w:t>
      </w:r>
      <w:r w:rsidRPr="009E3B25">
        <w:rPr>
          <w:b/>
          <w:bCs/>
          <w:sz w:val="22"/>
          <w:szCs w:val="22"/>
        </w:rPr>
        <w:tab/>
      </w:r>
      <w:r w:rsidRPr="009E3B25">
        <w:rPr>
          <w:b/>
          <w:bCs/>
          <w:sz w:val="22"/>
          <w:szCs w:val="22"/>
        </w:rPr>
        <w:tab/>
      </w:r>
      <w:r w:rsidRPr="009E3B25">
        <w:rPr>
          <w:b/>
          <w:bCs/>
          <w:sz w:val="22"/>
          <w:szCs w:val="22"/>
        </w:rPr>
        <w:tab/>
      </w:r>
      <w:r w:rsidRPr="009E3B25">
        <w:rPr>
          <w:b/>
          <w:bCs/>
          <w:sz w:val="22"/>
          <w:szCs w:val="22"/>
          <w:shd w:val="clear" w:color="auto" w:fill="FFFF00"/>
        </w:rPr>
        <w:t>……………………………………….……</w:t>
      </w:r>
    </w:p>
    <w:p w:rsidR="00090C58" w:rsidRPr="00F702F6" w:rsidRDefault="00090C58" w:rsidP="00C17F84">
      <w:pPr>
        <w:widowControl w:val="0"/>
        <w:tabs>
          <w:tab w:val="left" w:pos="0"/>
        </w:tabs>
        <w:rPr>
          <w:rFonts w:ascii="Arial" w:hAnsi="Arial" w:cs="Arial"/>
          <w:bCs/>
          <w:sz w:val="22"/>
          <w:szCs w:val="22"/>
          <w:shd w:val="clear" w:color="auto" w:fill="FFFF00"/>
        </w:rPr>
      </w:pPr>
      <w:r w:rsidRPr="009E3B25">
        <w:rPr>
          <w:rFonts w:ascii="Arial" w:hAnsi="Arial" w:cs="Arial"/>
          <w:sz w:val="22"/>
          <w:szCs w:val="22"/>
        </w:rPr>
        <w:t>sídlo:</w:t>
      </w:r>
      <w:r w:rsidRPr="009E3B25">
        <w:rPr>
          <w:rFonts w:ascii="Arial" w:hAnsi="Arial" w:cs="Arial"/>
          <w:sz w:val="22"/>
          <w:szCs w:val="22"/>
        </w:rPr>
        <w:tab/>
      </w:r>
      <w:r w:rsidRPr="009E3B25">
        <w:rPr>
          <w:rFonts w:ascii="Arial" w:hAnsi="Arial" w:cs="Arial"/>
          <w:sz w:val="22"/>
          <w:szCs w:val="22"/>
        </w:rPr>
        <w:tab/>
      </w:r>
      <w:r w:rsidRPr="009E3B25">
        <w:rPr>
          <w:rFonts w:ascii="Arial" w:hAnsi="Arial" w:cs="Arial"/>
          <w:sz w:val="22"/>
          <w:szCs w:val="22"/>
        </w:rPr>
        <w:tab/>
      </w:r>
      <w:r w:rsidRPr="009E3B25">
        <w:rPr>
          <w:rFonts w:ascii="Arial" w:hAnsi="Arial" w:cs="Arial"/>
          <w:sz w:val="22"/>
          <w:szCs w:val="22"/>
        </w:rPr>
        <w:tab/>
      </w:r>
      <w:r w:rsidRPr="00F702F6">
        <w:rPr>
          <w:rFonts w:ascii="Arial" w:hAnsi="Arial" w:cs="Arial"/>
          <w:bCs/>
          <w:sz w:val="22"/>
          <w:szCs w:val="22"/>
          <w:shd w:val="clear" w:color="auto" w:fill="FFFF00"/>
        </w:rPr>
        <w:t>………………………………….…………</w:t>
      </w:r>
    </w:p>
    <w:p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oprávněn(i) k podpisu smlouvy:</w:t>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 xml:space="preserve">oprávněn(i) jednat o věcech smluvních: </w:t>
      </w:r>
      <w:r w:rsidRPr="00F702F6">
        <w:rPr>
          <w:rFonts w:ascii="Arial" w:hAnsi="Arial" w:cs="Arial"/>
          <w:sz w:val="22"/>
          <w:szCs w:val="22"/>
        </w:rPr>
        <w:tab/>
      </w:r>
      <w:r w:rsidRPr="00F702F6">
        <w:rPr>
          <w:rFonts w:ascii="Arial" w:hAnsi="Arial" w:cs="Arial"/>
          <w:bCs/>
          <w:sz w:val="22"/>
          <w:szCs w:val="22"/>
          <w:shd w:val="clear" w:color="auto" w:fill="FFFF00"/>
        </w:rPr>
        <w:t>…………………………………….………</w:t>
      </w:r>
    </w:p>
    <w:p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oprávněn(i) jednat o věcech technických:</w:t>
      </w:r>
      <w:r w:rsidRPr="00F702F6">
        <w:rPr>
          <w:rFonts w:ascii="Arial" w:hAnsi="Arial" w:cs="Arial"/>
          <w:sz w:val="22"/>
          <w:szCs w:val="22"/>
        </w:rPr>
        <w:tab/>
      </w:r>
      <w:r w:rsidR="00F702F6" w:rsidRPr="00F702F6">
        <w:rPr>
          <w:rFonts w:ascii="Arial" w:hAnsi="Arial" w:cs="Arial"/>
          <w:bCs/>
          <w:sz w:val="22"/>
          <w:szCs w:val="22"/>
          <w:shd w:val="clear" w:color="auto" w:fill="FFFF00"/>
        </w:rPr>
        <w:t>…………………………………….………</w:t>
      </w:r>
    </w:p>
    <w:p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IČO:</w:t>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rsidR="00090C58" w:rsidRPr="00F702F6" w:rsidRDefault="00090C58" w:rsidP="00C17F84">
      <w:pPr>
        <w:pStyle w:val="Nadpis2"/>
        <w:tabs>
          <w:tab w:val="num" w:pos="0"/>
        </w:tabs>
        <w:rPr>
          <w:rFonts w:ascii="Arial" w:hAnsi="Arial" w:cs="Arial"/>
          <w:b w:val="0"/>
          <w:sz w:val="22"/>
          <w:szCs w:val="22"/>
          <w:shd w:val="clear" w:color="auto" w:fill="FFFF00"/>
        </w:rPr>
      </w:pPr>
      <w:r w:rsidRPr="00F702F6">
        <w:rPr>
          <w:rFonts w:ascii="Arial" w:hAnsi="Arial" w:cs="Arial"/>
          <w:b w:val="0"/>
          <w:bCs w:val="0"/>
          <w:i w:val="0"/>
          <w:iCs w:val="0"/>
          <w:sz w:val="22"/>
          <w:szCs w:val="22"/>
        </w:rPr>
        <w:t xml:space="preserve">DIČ: </w:t>
      </w:r>
      <w:r w:rsidRPr="00F702F6">
        <w:rPr>
          <w:rFonts w:ascii="Arial" w:hAnsi="Arial" w:cs="Arial"/>
          <w:b w:val="0"/>
          <w:bCs w:val="0"/>
          <w:i w:val="0"/>
          <w:iCs w:val="0"/>
          <w:sz w:val="22"/>
          <w:szCs w:val="22"/>
        </w:rPr>
        <w:tab/>
      </w:r>
      <w:r w:rsidRPr="00F702F6">
        <w:rPr>
          <w:rFonts w:ascii="Arial" w:hAnsi="Arial" w:cs="Arial"/>
          <w:b w:val="0"/>
          <w:bCs w:val="0"/>
          <w:sz w:val="22"/>
          <w:szCs w:val="22"/>
        </w:rPr>
        <w:tab/>
      </w:r>
      <w:r w:rsidRPr="00F702F6">
        <w:rPr>
          <w:rFonts w:ascii="Arial" w:hAnsi="Arial" w:cs="Arial"/>
          <w:b w:val="0"/>
          <w:bCs w:val="0"/>
          <w:sz w:val="22"/>
          <w:szCs w:val="22"/>
        </w:rPr>
        <w:tab/>
      </w:r>
      <w:r w:rsidRPr="00F702F6">
        <w:rPr>
          <w:rFonts w:ascii="Arial" w:hAnsi="Arial" w:cs="Arial"/>
          <w:b w:val="0"/>
          <w:bCs w:val="0"/>
          <w:sz w:val="22"/>
          <w:szCs w:val="22"/>
        </w:rPr>
        <w:tab/>
      </w:r>
      <w:r w:rsidRPr="00F702F6">
        <w:rPr>
          <w:rFonts w:ascii="Arial" w:hAnsi="Arial" w:cs="Arial"/>
          <w:b w:val="0"/>
          <w:sz w:val="22"/>
          <w:szCs w:val="22"/>
          <w:shd w:val="clear" w:color="auto" w:fill="FFFF00"/>
        </w:rPr>
        <w:t>……………………</w:t>
      </w:r>
    </w:p>
    <w:p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bankovní spojení:</w:t>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rsidR="00090C58" w:rsidRPr="00F702F6" w:rsidRDefault="00090C58" w:rsidP="00C17F84">
      <w:pPr>
        <w:tabs>
          <w:tab w:val="left" w:pos="0"/>
        </w:tabs>
        <w:rPr>
          <w:rFonts w:ascii="Arial" w:hAnsi="Arial" w:cs="Arial"/>
          <w:bCs/>
          <w:sz w:val="22"/>
          <w:szCs w:val="22"/>
          <w:shd w:val="clear" w:color="auto" w:fill="FFFF00"/>
        </w:rPr>
      </w:pPr>
      <w:r w:rsidRPr="00F702F6">
        <w:rPr>
          <w:rFonts w:ascii="Arial" w:hAnsi="Arial" w:cs="Arial"/>
          <w:sz w:val="22"/>
          <w:szCs w:val="22"/>
        </w:rPr>
        <w:t>číslo účtu:</w:t>
      </w:r>
      <w:r w:rsidRPr="00F702F6">
        <w:rPr>
          <w:rFonts w:ascii="Arial" w:hAnsi="Arial" w:cs="Arial"/>
          <w:sz w:val="22"/>
          <w:szCs w:val="22"/>
        </w:rPr>
        <w:tab/>
      </w:r>
      <w:r w:rsidRPr="00F702F6">
        <w:rPr>
          <w:rFonts w:ascii="Arial" w:hAnsi="Arial" w:cs="Arial"/>
          <w:sz w:val="22"/>
          <w:szCs w:val="22"/>
        </w:rPr>
        <w:tab/>
      </w:r>
      <w:r w:rsidRPr="00F702F6">
        <w:rPr>
          <w:rFonts w:ascii="Arial" w:hAnsi="Arial" w:cs="Arial"/>
          <w:sz w:val="22"/>
          <w:szCs w:val="22"/>
        </w:rPr>
        <w:tab/>
      </w:r>
      <w:r w:rsidRPr="00F702F6">
        <w:rPr>
          <w:rFonts w:ascii="Arial" w:hAnsi="Arial" w:cs="Arial"/>
          <w:bCs/>
          <w:sz w:val="22"/>
          <w:szCs w:val="22"/>
          <w:shd w:val="clear" w:color="auto" w:fill="FFFF00"/>
        </w:rPr>
        <w:t>……………………</w:t>
      </w:r>
    </w:p>
    <w:p w:rsidR="00090C58" w:rsidRPr="00F702F6" w:rsidRDefault="00090C58" w:rsidP="00C17F84">
      <w:pPr>
        <w:rPr>
          <w:rFonts w:ascii="Arial" w:hAnsi="Arial" w:cs="Arial"/>
          <w:bCs/>
          <w:sz w:val="22"/>
          <w:szCs w:val="22"/>
          <w:shd w:val="clear" w:color="auto" w:fill="FFFF00"/>
        </w:rPr>
      </w:pPr>
      <w:r w:rsidRPr="00F702F6">
        <w:rPr>
          <w:rFonts w:ascii="Arial" w:hAnsi="Arial" w:cs="Arial"/>
          <w:sz w:val="22"/>
          <w:szCs w:val="22"/>
        </w:rPr>
        <w:t>zápis v obchodním rejstříku:</w:t>
      </w:r>
      <w:r w:rsidRPr="00F702F6">
        <w:rPr>
          <w:rFonts w:ascii="Arial" w:hAnsi="Arial" w:cs="Arial"/>
          <w:sz w:val="22"/>
          <w:szCs w:val="22"/>
        </w:rPr>
        <w:tab/>
      </w:r>
      <w:r w:rsidRPr="00F702F6">
        <w:rPr>
          <w:rFonts w:ascii="Arial" w:hAnsi="Arial" w:cs="Arial"/>
          <w:bCs/>
          <w:sz w:val="22"/>
          <w:szCs w:val="22"/>
          <w:shd w:val="clear" w:color="auto" w:fill="FFFF00"/>
        </w:rPr>
        <w:t>………………………………………….……</w:t>
      </w:r>
    </w:p>
    <w:p w:rsidR="00090C58" w:rsidRPr="009E3B25" w:rsidRDefault="00090C58" w:rsidP="00C17F84">
      <w:pPr>
        <w:pStyle w:val="Zkladntext21"/>
        <w:rPr>
          <w:sz w:val="22"/>
          <w:szCs w:val="22"/>
        </w:rPr>
      </w:pPr>
      <w:r w:rsidRPr="009E3B25">
        <w:rPr>
          <w:sz w:val="22"/>
          <w:szCs w:val="22"/>
        </w:rPr>
        <w:t xml:space="preserve">tel.: </w:t>
      </w:r>
      <w:r w:rsidR="00F702F6" w:rsidRPr="00BF310C">
        <w:rPr>
          <w:sz w:val="22"/>
          <w:szCs w:val="22"/>
          <w:highlight w:val="yellow"/>
        </w:rPr>
        <w:t>……………………</w:t>
      </w:r>
      <w:r>
        <w:rPr>
          <w:sz w:val="22"/>
          <w:szCs w:val="22"/>
        </w:rPr>
        <w:tab/>
      </w:r>
      <w:r>
        <w:rPr>
          <w:sz w:val="22"/>
          <w:szCs w:val="22"/>
        </w:rPr>
        <w:tab/>
      </w:r>
      <w:r>
        <w:rPr>
          <w:sz w:val="22"/>
          <w:szCs w:val="22"/>
        </w:rPr>
        <w:tab/>
      </w:r>
      <w:r>
        <w:rPr>
          <w:sz w:val="22"/>
          <w:szCs w:val="22"/>
        </w:rPr>
        <w:tab/>
        <w:t xml:space="preserve">e-mail: </w:t>
      </w:r>
      <w:r w:rsidR="00F702F6" w:rsidRPr="00BF310C">
        <w:rPr>
          <w:sz w:val="22"/>
          <w:szCs w:val="22"/>
          <w:highlight w:val="yellow"/>
        </w:rPr>
        <w:t>……………………</w:t>
      </w:r>
    </w:p>
    <w:p w:rsidR="00090C58" w:rsidRPr="009E3B25" w:rsidRDefault="00090C58" w:rsidP="00C17F84">
      <w:pPr>
        <w:pStyle w:val="Zkladntext21"/>
        <w:rPr>
          <w:sz w:val="22"/>
          <w:szCs w:val="22"/>
        </w:rPr>
      </w:pPr>
      <w:r w:rsidRPr="009E3B25">
        <w:rPr>
          <w:sz w:val="22"/>
          <w:szCs w:val="22"/>
        </w:rPr>
        <w:t>(dále jen „zhotovitel“)</w:t>
      </w:r>
    </w:p>
    <w:p w:rsidR="00090C58" w:rsidRDefault="00090C58" w:rsidP="00C17F84">
      <w:pPr>
        <w:rPr>
          <w:rFonts w:ascii="Arial" w:hAnsi="Arial" w:cs="Arial"/>
          <w:sz w:val="22"/>
          <w:szCs w:val="22"/>
        </w:rPr>
      </w:pPr>
    </w:p>
    <w:p w:rsidR="00090C58" w:rsidRPr="001A62E9" w:rsidRDefault="00090C58" w:rsidP="0073733E">
      <w:pPr>
        <w:jc w:val="center"/>
        <w:rPr>
          <w:rFonts w:ascii="Arial" w:hAnsi="Arial" w:cs="Arial"/>
          <w:b/>
          <w:bCs/>
          <w:sz w:val="22"/>
          <w:szCs w:val="22"/>
          <w:u w:val="single"/>
        </w:rPr>
      </w:pPr>
      <w:r w:rsidRPr="001A62E9">
        <w:rPr>
          <w:rFonts w:ascii="Arial" w:hAnsi="Arial" w:cs="Arial"/>
          <w:b/>
          <w:bCs/>
          <w:sz w:val="22"/>
          <w:szCs w:val="22"/>
          <w:u w:val="single"/>
        </w:rPr>
        <w:t>I.  Účel a předmět smlouvy</w:t>
      </w:r>
    </w:p>
    <w:p w:rsidR="00090C58" w:rsidRPr="00A14105" w:rsidRDefault="00090C58" w:rsidP="00C17F84">
      <w:pPr>
        <w:rPr>
          <w:rFonts w:ascii="Arial" w:hAnsi="Arial" w:cs="Arial"/>
          <w:sz w:val="22"/>
        </w:rPr>
      </w:pPr>
    </w:p>
    <w:p w:rsidR="00090C58" w:rsidRDefault="00090C58" w:rsidP="006773AC">
      <w:pPr>
        <w:pStyle w:val="Zkladntext21"/>
        <w:numPr>
          <w:ilvl w:val="0"/>
          <w:numId w:val="20"/>
        </w:numPr>
        <w:tabs>
          <w:tab w:val="clear" w:pos="720"/>
          <w:tab w:val="num" w:pos="426"/>
        </w:tabs>
        <w:suppressAutoHyphens/>
        <w:ind w:left="426" w:hanging="426"/>
        <w:rPr>
          <w:sz w:val="22"/>
          <w:szCs w:val="22"/>
        </w:rPr>
      </w:pPr>
      <w:r w:rsidRPr="007E2E38">
        <w:rPr>
          <w:sz w:val="22"/>
          <w:szCs w:val="22"/>
        </w:rPr>
        <w:t xml:space="preserve">Tato smlouva je uzavřena na základě výsledku </w:t>
      </w:r>
      <w:r w:rsidR="00CD1716">
        <w:rPr>
          <w:sz w:val="22"/>
          <w:szCs w:val="22"/>
        </w:rPr>
        <w:t xml:space="preserve">zadávacího </w:t>
      </w:r>
      <w:r w:rsidRPr="007E2E38">
        <w:rPr>
          <w:sz w:val="22"/>
          <w:szCs w:val="22"/>
        </w:rPr>
        <w:t xml:space="preserve">řízení </w:t>
      </w:r>
      <w:r w:rsidR="00CD1716">
        <w:rPr>
          <w:sz w:val="22"/>
          <w:szCs w:val="22"/>
        </w:rPr>
        <w:t xml:space="preserve">dle </w:t>
      </w:r>
      <w:r>
        <w:rPr>
          <w:sz w:val="22"/>
          <w:szCs w:val="22"/>
        </w:rPr>
        <w:t xml:space="preserve">zákona </w:t>
      </w:r>
      <w:r w:rsidRPr="007E2E38">
        <w:rPr>
          <w:sz w:val="22"/>
          <w:szCs w:val="22"/>
        </w:rPr>
        <w:t>č.</w:t>
      </w:r>
      <w:r>
        <w:rPr>
          <w:sz w:val="22"/>
          <w:szCs w:val="22"/>
        </w:rPr>
        <w:t> </w:t>
      </w:r>
      <w:r w:rsidRPr="007E2E38">
        <w:rPr>
          <w:sz w:val="22"/>
          <w:szCs w:val="22"/>
        </w:rPr>
        <w:t>13</w:t>
      </w:r>
      <w:r>
        <w:rPr>
          <w:sz w:val="22"/>
          <w:szCs w:val="22"/>
        </w:rPr>
        <w:t>4</w:t>
      </w:r>
      <w:r w:rsidRPr="007E2E38">
        <w:rPr>
          <w:sz w:val="22"/>
          <w:szCs w:val="22"/>
        </w:rPr>
        <w:t>/20</w:t>
      </w:r>
      <w:r>
        <w:rPr>
          <w:sz w:val="22"/>
          <w:szCs w:val="22"/>
        </w:rPr>
        <w:t>1</w:t>
      </w:r>
      <w:r w:rsidRPr="007E2E38">
        <w:rPr>
          <w:sz w:val="22"/>
          <w:szCs w:val="22"/>
        </w:rPr>
        <w:t>6</w:t>
      </w:r>
      <w:r>
        <w:rPr>
          <w:sz w:val="22"/>
          <w:szCs w:val="22"/>
        </w:rPr>
        <w:t> </w:t>
      </w:r>
      <w:r w:rsidRPr="007E2E38">
        <w:rPr>
          <w:sz w:val="22"/>
          <w:szCs w:val="22"/>
        </w:rPr>
        <w:t xml:space="preserve">Sb., o </w:t>
      </w:r>
      <w:r>
        <w:rPr>
          <w:sz w:val="22"/>
          <w:szCs w:val="22"/>
        </w:rPr>
        <w:t xml:space="preserve">zadávání </w:t>
      </w:r>
      <w:r w:rsidRPr="007E2E38">
        <w:rPr>
          <w:sz w:val="22"/>
          <w:szCs w:val="22"/>
        </w:rPr>
        <w:t>veřejných zakáz</w:t>
      </w:r>
      <w:r>
        <w:rPr>
          <w:sz w:val="22"/>
          <w:szCs w:val="22"/>
        </w:rPr>
        <w:t>e</w:t>
      </w:r>
      <w:r w:rsidRPr="007E2E38">
        <w:rPr>
          <w:sz w:val="22"/>
          <w:szCs w:val="22"/>
        </w:rPr>
        <w:t>k</w:t>
      </w:r>
      <w:r>
        <w:rPr>
          <w:sz w:val="22"/>
          <w:szCs w:val="22"/>
        </w:rPr>
        <w:t>, v platném znění</w:t>
      </w:r>
      <w:r w:rsidRPr="007E2E38">
        <w:rPr>
          <w:sz w:val="22"/>
          <w:szCs w:val="22"/>
        </w:rPr>
        <w:t xml:space="preserve"> (dále jen „</w:t>
      </w:r>
      <w:r>
        <w:rPr>
          <w:sz w:val="22"/>
          <w:szCs w:val="22"/>
        </w:rPr>
        <w:t>Z</w:t>
      </w:r>
      <w:r w:rsidR="003867EA">
        <w:rPr>
          <w:sz w:val="22"/>
          <w:szCs w:val="22"/>
        </w:rPr>
        <w:t>ZVZ“) pro </w:t>
      </w:r>
      <w:r w:rsidRPr="007E2E38">
        <w:rPr>
          <w:sz w:val="22"/>
          <w:szCs w:val="22"/>
        </w:rPr>
        <w:t xml:space="preserve">veřejnou zakázku </w:t>
      </w:r>
      <w:r>
        <w:rPr>
          <w:sz w:val="22"/>
          <w:szCs w:val="22"/>
        </w:rPr>
        <w:t>s </w:t>
      </w:r>
      <w:r w:rsidRPr="007E2E38">
        <w:rPr>
          <w:sz w:val="22"/>
          <w:szCs w:val="22"/>
        </w:rPr>
        <w:t xml:space="preserve">názvem </w:t>
      </w:r>
      <w:r w:rsidRPr="00BF310C">
        <w:rPr>
          <w:b/>
          <w:sz w:val="22"/>
          <w:szCs w:val="22"/>
        </w:rPr>
        <w:t>„</w:t>
      </w:r>
      <w:r w:rsidR="006773AC" w:rsidRPr="006773AC">
        <w:rPr>
          <w:b/>
          <w:sz w:val="22"/>
          <w:szCs w:val="22"/>
        </w:rPr>
        <w:t>VD Orlík – zabezpečení VD před účinky velkých vod – zpracování DSP a DPS</w:t>
      </w:r>
      <w:r w:rsidR="00CD1716" w:rsidRPr="00BF310C">
        <w:rPr>
          <w:b/>
          <w:sz w:val="22"/>
          <w:szCs w:val="22"/>
        </w:rPr>
        <w:t>“</w:t>
      </w:r>
      <w:r w:rsidRPr="00BF310C">
        <w:rPr>
          <w:b/>
          <w:sz w:val="22"/>
          <w:szCs w:val="22"/>
        </w:rPr>
        <w:t>,</w:t>
      </w:r>
      <w:r w:rsidRPr="00BA568C">
        <w:rPr>
          <w:sz w:val="22"/>
          <w:szCs w:val="22"/>
        </w:rPr>
        <w:t xml:space="preserve"> ve</w:t>
      </w:r>
      <w:r w:rsidRPr="007E2E38">
        <w:rPr>
          <w:sz w:val="22"/>
          <w:szCs w:val="22"/>
        </w:rPr>
        <w:t xml:space="preserve"> kterém byla nabídka </w:t>
      </w:r>
      <w:r w:rsidRPr="008948C9">
        <w:rPr>
          <w:sz w:val="22"/>
          <w:szCs w:val="22"/>
        </w:rPr>
        <w:t xml:space="preserve">zhotovitele vyhodnocena jako </w:t>
      </w:r>
      <w:r>
        <w:rPr>
          <w:sz w:val="22"/>
          <w:szCs w:val="22"/>
        </w:rPr>
        <w:t xml:space="preserve">ekonomicky </w:t>
      </w:r>
      <w:r w:rsidRPr="008948C9">
        <w:rPr>
          <w:sz w:val="22"/>
          <w:szCs w:val="22"/>
        </w:rPr>
        <w:t>nejv</w:t>
      </w:r>
      <w:r>
        <w:rPr>
          <w:sz w:val="22"/>
          <w:szCs w:val="22"/>
        </w:rPr>
        <w:t>ý</w:t>
      </w:r>
      <w:r w:rsidRPr="008948C9">
        <w:rPr>
          <w:sz w:val="22"/>
          <w:szCs w:val="22"/>
        </w:rPr>
        <w:t xml:space="preserve">hodnější. </w:t>
      </w:r>
    </w:p>
    <w:p w:rsidR="00090C58" w:rsidRPr="00A549C7" w:rsidRDefault="00090C58" w:rsidP="007A5ECF">
      <w:pPr>
        <w:pStyle w:val="Zkladntext21"/>
        <w:tabs>
          <w:tab w:val="left" w:pos="540"/>
        </w:tabs>
        <w:rPr>
          <w:sz w:val="22"/>
          <w:szCs w:val="22"/>
        </w:rPr>
      </w:pPr>
    </w:p>
    <w:p w:rsidR="00090C58" w:rsidRPr="00A87ABC" w:rsidRDefault="00090C58" w:rsidP="001008DB">
      <w:pPr>
        <w:pStyle w:val="Zkladntext21"/>
        <w:numPr>
          <w:ilvl w:val="0"/>
          <w:numId w:val="20"/>
        </w:numPr>
        <w:tabs>
          <w:tab w:val="clear" w:pos="720"/>
          <w:tab w:val="num" w:pos="426"/>
        </w:tabs>
        <w:suppressAutoHyphens/>
        <w:ind w:left="426" w:hanging="426"/>
        <w:rPr>
          <w:sz w:val="22"/>
          <w:szCs w:val="22"/>
        </w:rPr>
      </w:pPr>
      <w:r w:rsidRPr="00A87ABC">
        <w:rPr>
          <w:sz w:val="22"/>
          <w:szCs w:val="22"/>
        </w:rPr>
        <w:t xml:space="preserve">Předmětem plnění veřejné zakázky je zpracování projektové dokumentace pro vydání stavebního povolení (dále jen „DSP“) a projektové dokumentace pro provádění stavby (dále jen „DPS“) akce </w:t>
      </w:r>
      <w:r w:rsidR="000A4336">
        <w:rPr>
          <w:sz w:val="22"/>
          <w:szCs w:val="22"/>
        </w:rPr>
        <w:t>„</w:t>
      </w:r>
      <w:r w:rsidR="00CD1716">
        <w:rPr>
          <w:sz w:val="22"/>
          <w:szCs w:val="22"/>
        </w:rPr>
        <w:t>VD Orlík – zabezpečení VD před účinky velkých vod</w:t>
      </w:r>
      <w:r w:rsidR="000A4336">
        <w:rPr>
          <w:sz w:val="22"/>
          <w:szCs w:val="22"/>
        </w:rPr>
        <w:t>“</w:t>
      </w:r>
      <w:r>
        <w:rPr>
          <w:sz w:val="22"/>
          <w:szCs w:val="22"/>
        </w:rPr>
        <w:t>.</w:t>
      </w:r>
      <w:r w:rsidR="00FC0246">
        <w:rPr>
          <w:sz w:val="22"/>
          <w:szCs w:val="22"/>
        </w:rPr>
        <w:t xml:space="preserve"> </w:t>
      </w:r>
      <w:r w:rsidR="00FC0246" w:rsidRPr="00FC0246">
        <w:rPr>
          <w:sz w:val="22"/>
          <w:szCs w:val="22"/>
        </w:rPr>
        <w:t>Cílem záměru je zabezpečení vodního díla Orlík ve smyslu normy ČSN 75 2935 – Posuzování bezpečnosti vodních děl při povodni, tedy na bezpečné převedení Q</w:t>
      </w:r>
      <w:r w:rsidR="00FC0246" w:rsidRPr="00FC0246">
        <w:rPr>
          <w:sz w:val="22"/>
          <w:szCs w:val="22"/>
          <w:vertAlign w:val="subscript"/>
        </w:rPr>
        <w:t>10000</w:t>
      </w:r>
      <w:r w:rsidR="00FC0246">
        <w:rPr>
          <w:sz w:val="22"/>
          <w:szCs w:val="22"/>
          <w:vertAlign w:val="subscript"/>
        </w:rPr>
        <w:t>.</w:t>
      </w:r>
    </w:p>
    <w:p w:rsidR="00090C58" w:rsidRPr="00C76DAC" w:rsidRDefault="00090C58" w:rsidP="00E957BE">
      <w:pPr>
        <w:ind w:left="426"/>
        <w:jc w:val="both"/>
        <w:outlineLvl w:val="0"/>
        <w:rPr>
          <w:sz w:val="22"/>
        </w:rPr>
      </w:pPr>
    </w:p>
    <w:p w:rsidR="00090C58" w:rsidRPr="00A87ABC" w:rsidRDefault="00CD1716" w:rsidP="00CD1716">
      <w:pPr>
        <w:pStyle w:val="Zkladntext21"/>
        <w:suppressAutoHyphens/>
        <w:ind w:left="426"/>
        <w:rPr>
          <w:sz w:val="22"/>
          <w:szCs w:val="22"/>
        </w:rPr>
      </w:pPr>
      <w:r w:rsidRPr="00CD1716">
        <w:rPr>
          <w:sz w:val="22"/>
          <w:szCs w:val="22"/>
        </w:rPr>
        <w:t xml:space="preserve">Veškeré práce budou vycházet z projektové dokumentace pro vydání územního rozhodnutí s názvem </w:t>
      </w:r>
      <w:r w:rsidR="000A4336">
        <w:rPr>
          <w:sz w:val="22"/>
          <w:szCs w:val="22"/>
        </w:rPr>
        <w:t>„</w:t>
      </w:r>
      <w:r w:rsidRPr="00CD1716">
        <w:rPr>
          <w:sz w:val="22"/>
          <w:szCs w:val="22"/>
        </w:rPr>
        <w:t>VD Orlík – zabezpečení VD před účinky velkých vod</w:t>
      </w:r>
      <w:r w:rsidR="000A4336">
        <w:rPr>
          <w:sz w:val="22"/>
          <w:szCs w:val="22"/>
        </w:rPr>
        <w:t>“</w:t>
      </w:r>
      <w:r w:rsidRPr="00CD1716">
        <w:rPr>
          <w:sz w:val="22"/>
          <w:szCs w:val="22"/>
        </w:rPr>
        <w:t xml:space="preserve">, zpracované firmou </w:t>
      </w:r>
      <w:proofErr w:type="spellStart"/>
      <w:r w:rsidRPr="00CD1716">
        <w:rPr>
          <w:sz w:val="22"/>
          <w:szCs w:val="22"/>
        </w:rPr>
        <w:t>Aquatis</w:t>
      </w:r>
      <w:proofErr w:type="spellEnd"/>
      <w:r w:rsidRPr="00CD1716">
        <w:rPr>
          <w:sz w:val="22"/>
          <w:szCs w:val="22"/>
        </w:rPr>
        <w:t>, a.s. v dubnu 2016, z výsledků modelového výzkumu provedeného VUT v Brně v</w:t>
      </w:r>
      <w:r w:rsidR="00FC0246">
        <w:rPr>
          <w:sz w:val="22"/>
          <w:szCs w:val="22"/>
        </w:rPr>
        <w:t xml:space="preserve"> březnu </w:t>
      </w:r>
      <w:r w:rsidRPr="00CD1716">
        <w:rPr>
          <w:sz w:val="22"/>
          <w:szCs w:val="22"/>
        </w:rPr>
        <w:t>2017 a</w:t>
      </w:r>
      <w:r w:rsidR="006773AC">
        <w:rPr>
          <w:sz w:val="22"/>
          <w:szCs w:val="22"/>
        </w:rPr>
        <w:t> </w:t>
      </w:r>
      <w:r w:rsidRPr="00CD1716">
        <w:rPr>
          <w:sz w:val="22"/>
          <w:szCs w:val="22"/>
        </w:rPr>
        <w:t>z podmínek územního rozhodnutí vydaného stavebním úřadem Milín pod č.j. 858/2016-5/M dne 23. 8. 2016.</w:t>
      </w:r>
    </w:p>
    <w:p w:rsidR="00090C58" w:rsidRPr="00A87ABC" w:rsidRDefault="00090C58" w:rsidP="00A87ABC">
      <w:pPr>
        <w:pStyle w:val="Zkladntext211"/>
        <w:tabs>
          <w:tab w:val="left" w:pos="426"/>
        </w:tabs>
        <w:ind w:left="426"/>
        <w:jc w:val="both"/>
        <w:rPr>
          <w:sz w:val="22"/>
          <w:szCs w:val="22"/>
        </w:rPr>
      </w:pPr>
    </w:p>
    <w:p w:rsidR="00FC0246" w:rsidRDefault="00FC0246" w:rsidP="00FC0246">
      <w:pPr>
        <w:pStyle w:val="Textnormln"/>
        <w:numPr>
          <w:ilvl w:val="0"/>
          <w:numId w:val="20"/>
        </w:numPr>
        <w:tabs>
          <w:tab w:val="clear" w:pos="720"/>
          <w:tab w:val="num" w:pos="426"/>
        </w:tabs>
        <w:ind w:left="426"/>
      </w:pPr>
      <w:r w:rsidRPr="00911FD6">
        <w:t xml:space="preserve">DSP bude </w:t>
      </w:r>
      <w:r>
        <w:t>zohledňovat podmínky územního rozhodnutí stavby.</w:t>
      </w:r>
    </w:p>
    <w:p w:rsidR="00FC0246" w:rsidRDefault="00FC0246" w:rsidP="00FC0246">
      <w:pPr>
        <w:pStyle w:val="Textnormln"/>
        <w:ind w:left="426"/>
      </w:pPr>
    </w:p>
    <w:p w:rsidR="00FC0246" w:rsidRDefault="00FC0246" w:rsidP="00FC0246">
      <w:pPr>
        <w:pStyle w:val="Textnormln"/>
        <w:ind w:left="426"/>
      </w:pPr>
      <w:r>
        <w:t>DSP bude zpracována v členění a rozsahu dle přílohy</w:t>
      </w:r>
      <w:r w:rsidRPr="00911FD6">
        <w:t xml:space="preserve"> č.</w:t>
      </w:r>
      <w:r>
        <w:t xml:space="preserve"> 5 k vyhlášce č. </w:t>
      </w:r>
      <w:r w:rsidRPr="00911FD6">
        <w:t>499/2006</w:t>
      </w:r>
      <w:r>
        <w:t xml:space="preserve"> </w:t>
      </w:r>
      <w:r w:rsidR="00163BAF">
        <w:t xml:space="preserve">Sb., </w:t>
      </w:r>
      <w:r w:rsidR="00580CF8">
        <w:t>v </w:t>
      </w:r>
      <w:r>
        <w:t>platném</w:t>
      </w:r>
      <w:r w:rsidRPr="00911FD6">
        <w:t xml:space="preserve"> znění </w:t>
      </w:r>
      <w:r w:rsidR="00F444AC">
        <w:t>–</w:t>
      </w:r>
      <w:r>
        <w:t xml:space="preserve"> Rozsah a obsah projektové dokumentac</w:t>
      </w:r>
      <w:r w:rsidR="000B2472">
        <w:t>e pro ohlášení stavby uvedené v </w:t>
      </w:r>
      <w:r>
        <w:t>§ 104 odst. 1 písm. a) až e) stavebního zákona nebo pro v</w:t>
      </w:r>
      <w:r w:rsidR="000B2472">
        <w:t>ydání stavebního povolení, a to </w:t>
      </w:r>
      <w:r>
        <w:t>vč</w:t>
      </w:r>
      <w:r w:rsidR="00F444AC">
        <w:t>etně</w:t>
      </w:r>
      <w:r>
        <w:t xml:space="preserve"> </w:t>
      </w:r>
      <w:r w:rsidR="00F444AC">
        <w:t>části</w:t>
      </w:r>
      <w:r>
        <w:t xml:space="preserve"> E. Dokladová část.</w:t>
      </w:r>
    </w:p>
    <w:p w:rsidR="00FC0246" w:rsidRDefault="00FC0246" w:rsidP="00FC0246">
      <w:pPr>
        <w:pStyle w:val="Textnormln"/>
        <w:ind w:left="426"/>
      </w:pPr>
    </w:p>
    <w:p w:rsidR="00FC0246" w:rsidRDefault="00FC0246" w:rsidP="00FC0246">
      <w:pPr>
        <w:pStyle w:val="Textnormln"/>
        <w:ind w:left="426"/>
      </w:pPr>
      <w:r>
        <w:t xml:space="preserve">Nad rámec povinných </w:t>
      </w:r>
      <w:r w:rsidR="00F444AC">
        <w:t>částí</w:t>
      </w:r>
      <w:r>
        <w:t xml:space="preserve"> ve smyslu vyhlášky č. 499/2006 Sb., v platném znění bude DSP obsahovat:</w:t>
      </w:r>
    </w:p>
    <w:p w:rsidR="00FC0246" w:rsidRDefault="00FC0246" w:rsidP="00F444AC">
      <w:pPr>
        <w:pStyle w:val="Odrkanamstoseznamu"/>
        <w:ind w:left="709" w:hanging="283"/>
      </w:pPr>
      <w:r>
        <w:t>požárně-bezpečnostního řešení stavby (s ohledem na zásah do stávajícího vodního díla),</w:t>
      </w:r>
    </w:p>
    <w:p w:rsidR="00FC0246" w:rsidRDefault="00FC0246" w:rsidP="00F444AC">
      <w:pPr>
        <w:pStyle w:val="Odrkanamstoseznamu"/>
        <w:ind w:left="709" w:hanging="283"/>
      </w:pPr>
      <w:r>
        <w:t>projekt dopravně inženýrských opatření (sloužící jako návrh přechodné úpravy provozu dle zákona č. 361/2000 Sb., v platném znění, ze kterého bude zřejmý rozsah nutného omezení provozu vynucený stavebními pracemi, zpracován v souladu s TP 66 – zásady pro označování pracovních míst na pozemních komunikacích (CDV Brno, 2003 pod ISBN 80 86502 08 2),</w:t>
      </w:r>
    </w:p>
    <w:p w:rsidR="00FC0246" w:rsidRDefault="00FC0246" w:rsidP="00F444AC">
      <w:pPr>
        <w:pStyle w:val="Odrkanamstoseznamu"/>
        <w:ind w:left="709" w:hanging="283"/>
      </w:pPr>
      <w:r>
        <w:t>kontrolní rozpočet stavby zpracovaný jako ocenění položkového soupisu prací a dodávek zpracovaného na základě dokumentace pro stavební povolení stavby,</w:t>
      </w:r>
    </w:p>
    <w:p w:rsidR="00FC0246" w:rsidRDefault="00FC0246" w:rsidP="00F444AC">
      <w:pPr>
        <w:pStyle w:val="Odrkanamstoseznamu"/>
        <w:ind w:left="709" w:hanging="283"/>
      </w:pPr>
      <w:r>
        <w:t>zpracování a projednání Povodňového plánu stavby,</w:t>
      </w:r>
    </w:p>
    <w:p w:rsidR="00FC0246" w:rsidRDefault="00FC0246" w:rsidP="00F444AC">
      <w:pPr>
        <w:pStyle w:val="Odrkanamstoseznamu"/>
        <w:ind w:left="709" w:hanging="283"/>
      </w:pPr>
      <w:r>
        <w:t>zpracování a projednání Plánu havarijních opatření na staveništi),</w:t>
      </w:r>
    </w:p>
    <w:p w:rsidR="00FC0246" w:rsidRDefault="00FC0246" w:rsidP="00F444AC">
      <w:pPr>
        <w:pStyle w:val="Odrkanamstoseznamu"/>
        <w:ind w:left="709" w:hanging="283"/>
      </w:pPr>
      <w:r>
        <w:t>harmonogram činností při realizaci stavby s vyznačením kritické cesty a s definicí termínů nutného snížení hladiny v nádrži VD a termínů omezení dopravy přes korunu hráze VD,</w:t>
      </w:r>
    </w:p>
    <w:p w:rsidR="00FC0246" w:rsidRDefault="00FC0246" w:rsidP="00F444AC">
      <w:pPr>
        <w:pStyle w:val="Odrkanamstoseznamu"/>
        <w:ind w:left="709" w:hanging="283"/>
      </w:pPr>
      <w:r>
        <w:t xml:space="preserve">architektonické řešení stavby – předpokládaný rozsah: plocha na dotčené části koruny VD </w:t>
      </w:r>
      <w:r w:rsidR="00F444AC">
        <w:t>–</w:t>
      </w:r>
      <w:r>
        <w:t xml:space="preserve"> bude sloužit jako </w:t>
      </w:r>
      <w:proofErr w:type="spellStart"/>
      <w:r>
        <w:t>meetpoint</w:t>
      </w:r>
      <w:proofErr w:type="spellEnd"/>
      <w:r>
        <w:t xml:space="preserve"> a </w:t>
      </w:r>
      <w:proofErr w:type="spellStart"/>
      <w:r>
        <w:t>infopoint</w:t>
      </w:r>
      <w:proofErr w:type="spellEnd"/>
      <w:r>
        <w:t xml:space="preserve"> pro veřejnost, strojovny pohonů segmentů na </w:t>
      </w:r>
      <w:proofErr w:type="spellStart"/>
      <w:r>
        <w:t>nátokových</w:t>
      </w:r>
      <w:proofErr w:type="spellEnd"/>
      <w:r>
        <w:t xml:space="preserve"> pilířích, řešení prostor pod novou mostovkou, jako náhrada za bouraný objekt garáží (návrh, projednání se zadavatelem, zapracování do DSP v potřebném rozsahu).</w:t>
      </w:r>
    </w:p>
    <w:p w:rsidR="00F444AC" w:rsidRDefault="00F444AC" w:rsidP="00F444AC">
      <w:pPr>
        <w:pStyle w:val="Textnormln"/>
        <w:ind w:left="426"/>
      </w:pPr>
    </w:p>
    <w:p w:rsidR="00FC0246" w:rsidRDefault="00FC0246" w:rsidP="00F444AC">
      <w:pPr>
        <w:pStyle w:val="Textnormln"/>
        <w:ind w:left="426"/>
      </w:pPr>
      <w:r>
        <w:t>DSP bude strukturována tak, aby bylo možné její využití jako podkladu pro stavební povolení změny dokončené stavby vodního díla (vlastní objekt bezpečnostního přelivu, zásah do stávajícího VD, atd.), stavební povolení pro r</w:t>
      </w:r>
      <w:r w:rsidR="00F444AC">
        <w:t>ekonstrukci mostní konstrukce a </w:t>
      </w:r>
      <w:r>
        <w:t>pozemní komunikace (mostovka nad přelivem, komunikace nad skluzem, atd.), stavební povolení obecný stavební úřad (přeložky, demolice gar</w:t>
      </w:r>
      <w:r w:rsidR="00F444AC">
        <w:t>áže, atd.). Vlastní rozdělení a </w:t>
      </w:r>
      <w:r>
        <w:t xml:space="preserve">struktura DSP bude projednána dodavatelem DSP v rámci inženýrské činnosti pro zajištění </w:t>
      </w:r>
      <w:r w:rsidR="00F444AC">
        <w:t>části</w:t>
      </w:r>
      <w:r>
        <w:t xml:space="preserve"> E.</w:t>
      </w:r>
    </w:p>
    <w:p w:rsidR="00FC0246" w:rsidRDefault="00FC0246" w:rsidP="00F444AC">
      <w:pPr>
        <w:pStyle w:val="Textnormln"/>
        <w:ind w:left="426"/>
      </w:pPr>
    </w:p>
    <w:p w:rsidR="00FC0246" w:rsidRDefault="00FC0246" w:rsidP="00F444AC">
      <w:pPr>
        <w:pStyle w:val="Textnormln"/>
        <w:ind w:left="426"/>
      </w:pPr>
      <w:r>
        <w:t>DSP bude zpracována a předána zadavateli v listinné formě v 10 výtiscích a v elektronické formě na CD nebo DVD nosičích, a to 1x ve formátu (.</w:t>
      </w:r>
      <w:proofErr w:type="spellStart"/>
      <w:r>
        <w:t>pdf</w:t>
      </w:r>
      <w:proofErr w:type="spellEnd"/>
      <w:r>
        <w:t>) a 1x v editovatelných formátech (.doc, _.</w:t>
      </w:r>
      <w:proofErr w:type="spellStart"/>
      <w:r>
        <w:t>txt</w:t>
      </w:r>
      <w:proofErr w:type="spellEnd"/>
      <w:r>
        <w:t>, _.</w:t>
      </w:r>
      <w:proofErr w:type="spellStart"/>
      <w:r>
        <w:t>xls</w:t>
      </w:r>
      <w:proofErr w:type="spellEnd"/>
      <w:r>
        <w:t>, _.</w:t>
      </w:r>
      <w:proofErr w:type="spellStart"/>
      <w:r>
        <w:t>dwg</w:t>
      </w:r>
      <w:proofErr w:type="spellEnd"/>
      <w:r>
        <w:t xml:space="preserve">). Kontrolní rozpočet stavby </w:t>
      </w:r>
      <w:r w:rsidR="00F444AC">
        <w:t>bude zpracován a předán také ve </w:t>
      </w:r>
      <w:r>
        <w:t>formátu _.xc4.</w:t>
      </w:r>
    </w:p>
    <w:p w:rsidR="00FC0246" w:rsidRDefault="00FC0246" w:rsidP="00F444AC">
      <w:pPr>
        <w:pStyle w:val="Textnormln"/>
        <w:ind w:left="426"/>
      </w:pPr>
    </w:p>
    <w:p w:rsidR="00FC0246" w:rsidRDefault="00FC0246" w:rsidP="00F444AC">
      <w:pPr>
        <w:pStyle w:val="Textnormln"/>
        <w:ind w:left="426"/>
      </w:pPr>
      <w:r>
        <w:t>Součástí bude také organizace a vedení kontrolních dnů (výrobních výborů) při zpracování DSP v sídle zadavatele nebo na VD Orlíku.</w:t>
      </w:r>
    </w:p>
    <w:p w:rsidR="00FC0246" w:rsidRDefault="00FC0246" w:rsidP="00F444AC">
      <w:pPr>
        <w:pStyle w:val="Textnormln"/>
        <w:ind w:left="426"/>
      </w:pPr>
    </w:p>
    <w:p w:rsidR="00FC0246" w:rsidRPr="00163BAF" w:rsidRDefault="00FC0246" w:rsidP="00F444AC">
      <w:pPr>
        <w:pStyle w:val="Textnormln"/>
        <w:ind w:left="426"/>
      </w:pPr>
      <w:r w:rsidRPr="00163BAF">
        <w:t>Součástí bude také koordinace projektových prací a spol</w:t>
      </w:r>
      <w:r w:rsidR="00580CF8">
        <w:t>upráce s koordinátorem BOZP (ve </w:t>
      </w:r>
      <w:r w:rsidRPr="00163BAF">
        <w:t>fázi přípravy stavby).</w:t>
      </w:r>
    </w:p>
    <w:p w:rsidR="00FC0246" w:rsidRPr="00163BAF" w:rsidRDefault="00FC0246" w:rsidP="00F444AC">
      <w:pPr>
        <w:pStyle w:val="Textnormln"/>
        <w:ind w:left="426"/>
      </w:pPr>
    </w:p>
    <w:p w:rsidR="00FC0246" w:rsidRDefault="00FC0246" w:rsidP="00F444AC">
      <w:pPr>
        <w:pStyle w:val="Textnormln"/>
        <w:ind w:left="426"/>
      </w:pPr>
      <w:r w:rsidRPr="00163BAF">
        <w:lastRenderedPageBreak/>
        <w:t>Součástí bude také koordinace projektových prací s organizací odpovědnou za výkon technickobezpečnostního dohledu při změně vodního díla.</w:t>
      </w:r>
    </w:p>
    <w:p w:rsidR="00FC0246" w:rsidRPr="00CD1716" w:rsidRDefault="00FC0246" w:rsidP="00FC0246">
      <w:pPr>
        <w:ind w:left="426"/>
        <w:jc w:val="both"/>
        <w:outlineLvl w:val="0"/>
        <w:rPr>
          <w:rFonts w:ascii="Arial" w:hAnsi="Arial"/>
          <w:sz w:val="22"/>
          <w:highlight w:val="green"/>
        </w:rPr>
      </w:pPr>
    </w:p>
    <w:p w:rsidR="00FC0246" w:rsidRPr="00911FD6" w:rsidRDefault="00FC0246" w:rsidP="00FC0246">
      <w:pPr>
        <w:pStyle w:val="Textnormln"/>
        <w:ind w:left="426" w:hanging="426"/>
      </w:pPr>
      <w:r>
        <w:t>4.</w:t>
      </w:r>
      <w:r>
        <w:tab/>
        <w:t xml:space="preserve">DPS bude zpracována v rozsahu dle přílohy č. 6 </w:t>
      </w:r>
      <w:r w:rsidRPr="00911FD6">
        <w:t xml:space="preserve">vyhlášky č. </w:t>
      </w:r>
      <w:r>
        <w:t xml:space="preserve">499/2006 Sb., v platném znění </w:t>
      </w:r>
      <w:r w:rsidR="00163BAF">
        <w:t xml:space="preserve">– </w:t>
      </w:r>
      <w:r w:rsidR="00163BAF" w:rsidRPr="00163BAF">
        <w:t>Rozsah a obsah dokumentace pro provádění stavby</w:t>
      </w:r>
      <w:r w:rsidR="00163BAF">
        <w:t xml:space="preserve"> </w:t>
      </w:r>
      <w:r>
        <w:t xml:space="preserve">a </w:t>
      </w:r>
      <w:r w:rsidRPr="00911FD6">
        <w:t xml:space="preserve">dále </w:t>
      </w:r>
      <w:r>
        <w:t>doplněná o soupis stavebních prací, dodávek a služeb s výkazem výměr. Přílohy</w:t>
      </w:r>
      <w:r w:rsidR="00163BAF">
        <w:t xml:space="preserve"> DPS dotčené zněním vyhlášky č. </w:t>
      </w:r>
      <w:r w:rsidRPr="00A73F84">
        <w:t>169/201</w:t>
      </w:r>
      <w:r>
        <w:t>6 Sb.</w:t>
      </w:r>
      <w:r w:rsidR="00163BAF">
        <w:t>, v platném znění</w:t>
      </w:r>
      <w:r>
        <w:t xml:space="preserve"> budou zpracovány dle této vyhlášky. DPS bude dále zpracována v souladu s § 89 odst. 5 a 6 a § 90 odst. 4 zákona.</w:t>
      </w:r>
    </w:p>
    <w:p w:rsidR="00FC0246" w:rsidRPr="00911FD6" w:rsidRDefault="00FC0246" w:rsidP="00FC0246">
      <w:pPr>
        <w:pStyle w:val="Textnormln"/>
      </w:pPr>
    </w:p>
    <w:p w:rsidR="00FC0246" w:rsidRDefault="00FC0246" w:rsidP="00163BAF">
      <w:pPr>
        <w:pStyle w:val="Textnormln"/>
        <w:ind w:left="426"/>
      </w:pPr>
      <w:r>
        <w:t>Vzhledem k požadavku zadavatele na dodržení rozsahu DPS daného vyhláškou č</w:t>
      </w:r>
      <w:r w:rsidR="00163BAF">
        <w:t>. 499/2006 Sb., v platném znění</w:t>
      </w:r>
      <w:r>
        <w:t xml:space="preserve"> nejsou předmětem této smlouvy projektové práce spadající do tzv. dodavatelské dokumentace (např. podrobné výkresy a tabulky výztuže, dílenská dokumentace mobilního hrazení nebo dílenskou dokumentaci prefabrikovaných dílců apod.). DPS bude obsahovat výkresy umístění konstrukcí obsahující půdorysy a modulovou síť, řezy a pohledy jednoznačně určující nosné konstrukce s označením průřezů všech konstrukčních prvků a podrobností konstrukce a jejího kotvení; rozměrový/obrysový výkres prefabrikovaných stavebních dílců; výkres uspořádání vyztužení monolitických betonových konstrukcí obsahující pohledy a dostatečné množství příčných řezů jednoznačně určujících kvalitu betonu a oceli, polohu a průřezovou plochu, případně počet vložek příslušného profilu výztuže a další případné výkresy jako jednoznačný podklad pro zpracování dodavatelské dokumentace. Dále bude DPS obsahovat veškeré statické výpočty pro možnost zpracování dalších stupňů projektové dokumentace.</w:t>
      </w:r>
    </w:p>
    <w:p w:rsidR="00FC0246" w:rsidRDefault="00FC0246" w:rsidP="00163BAF">
      <w:pPr>
        <w:pStyle w:val="Textnormln"/>
        <w:ind w:left="426"/>
      </w:pPr>
    </w:p>
    <w:p w:rsidR="00FC0246" w:rsidRDefault="00FC0246" w:rsidP="00163BAF">
      <w:pPr>
        <w:pStyle w:val="Textnormln"/>
        <w:ind w:left="426"/>
      </w:pPr>
      <w:r>
        <w:t>DPS bude zohledňovat veškeré podmínky vyplývající ze stavebních povolení a územního rozhodnutí a ostatních stanovisek zajištěných v rámci stavebních řízení.</w:t>
      </w:r>
    </w:p>
    <w:p w:rsidR="00FC0246" w:rsidRDefault="00FC0246" w:rsidP="00163BAF">
      <w:pPr>
        <w:pStyle w:val="Textnormln"/>
        <w:ind w:left="426"/>
      </w:pPr>
    </w:p>
    <w:p w:rsidR="00163BAF" w:rsidRDefault="00FC0246" w:rsidP="00163BAF">
      <w:pPr>
        <w:pStyle w:val="Textnormln"/>
        <w:ind w:left="426"/>
      </w:pPr>
      <w:r>
        <w:t>DPS bude obsahovat přílohu „Technické specifikace výrobků a prací“, která bude sloužit pro možnost jednoznačného zadání veřejné zakázky.</w:t>
      </w:r>
    </w:p>
    <w:p w:rsidR="00163BAF" w:rsidRDefault="00163BAF" w:rsidP="00163BAF">
      <w:pPr>
        <w:pStyle w:val="Textnormln"/>
        <w:ind w:left="426"/>
      </w:pPr>
    </w:p>
    <w:p w:rsidR="00FC0246" w:rsidRDefault="00FC0246" w:rsidP="00163BAF">
      <w:pPr>
        <w:pStyle w:val="Textnormln"/>
        <w:ind w:left="426"/>
      </w:pPr>
      <w:r>
        <w:t xml:space="preserve">Nad rámec povinných </w:t>
      </w:r>
      <w:r w:rsidR="00451916">
        <w:t>částí</w:t>
      </w:r>
      <w:r>
        <w:t xml:space="preserve"> ve smyslu vyhlášky č. 499/2006 Sb., v platném znění bude DPS obsahovat:</w:t>
      </w:r>
    </w:p>
    <w:p w:rsidR="00FC0246" w:rsidRDefault="00FC0246" w:rsidP="00163BAF">
      <w:pPr>
        <w:pStyle w:val="Odrkanamstoseznamu"/>
        <w:ind w:left="709" w:hanging="283"/>
      </w:pPr>
      <w:r>
        <w:t>případnou aktualizaci Povodňového plánu stavby,</w:t>
      </w:r>
    </w:p>
    <w:p w:rsidR="00FC0246" w:rsidRDefault="00FC0246" w:rsidP="00163BAF">
      <w:pPr>
        <w:pStyle w:val="Odrkanamstoseznamu"/>
        <w:ind w:left="709" w:hanging="283"/>
      </w:pPr>
      <w:r>
        <w:t>případnou aktualizaci Plánu havarijních opatření na staveništi,</w:t>
      </w:r>
    </w:p>
    <w:p w:rsidR="00FC0246" w:rsidRDefault="00FC0246" w:rsidP="00163BAF">
      <w:pPr>
        <w:pStyle w:val="Odrkanamstoseznamu"/>
        <w:ind w:left="709" w:hanging="283"/>
      </w:pPr>
      <w:r>
        <w:t>aktualizaci harmonogram</w:t>
      </w:r>
      <w:r w:rsidR="003846C5">
        <w:t>u</w:t>
      </w:r>
      <w:r>
        <w:t xml:space="preserve"> činností při realizaci stavb</w:t>
      </w:r>
      <w:r w:rsidR="00163BAF">
        <w:t>y s vyznačením kritické cesty a </w:t>
      </w:r>
      <w:r>
        <w:t>s definicí termínů nutného snížení hladiny v nádrži VD a termínů omeze</w:t>
      </w:r>
      <w:r w:rsidR="00163BAF">
        <w:t>ní dopravy přes korunu hráze VD.</w:t>
      </w:r>
    </w:p>
    <w:p w:rsidR="00FC0246" w:rsidRDefault="00FC0246" w:rsidP="00FC0246">
      <w:pPr>
        <w:pStyle w:val="Textnormln"/>
      </w:pPr>
    </w:p>
    <w:p w:rsidR="00FC0246" w:rsidRDefault="00FC0246" w:rsidP="00163BAF">
      <w:pPr>
        <w:pStyle w:val="Textnormln"/>
        <w:ind w:left="426"/>
      </w:pPr>
      <w:r>
        <w:t>DPS bude zpracována a předána zadavateli v listinné formě v 6 výtiscích a v elektronické formě na CD nebo DVD nosičích, a to 1x ve formátu (_.</w:t>
      </w:r>
      <w:proofErr w:type="spellStart"/>
      <w:r>
        <w:t>pdf</w:t>
      </w:r>
      <w:proofErr w:type="spellEnd"/>
      <w:r>
        <w:t>) a 1x v editovatelných formátech (_.doc, _.</w:t>
      </w:r>
      <w:proofErr w:type="spellStart"/>
      <w:r>
        <w:t>txt</w:t>
      </w:r>
      <w:proofErr w:type="spellEnd"/>
      <w:r>
        <w:t>, _.</w:t>
      </w:r>
      <w:proofErr w:type="spellStart"/>
      <w:r>
        <w:t>xls</w:t>
      </w:r>
      <w:proofErr w:type="spellEnd"/>
      <w:r>
        <w:t>, _.</w:t>
      </w:r>
      <w:proofErr w:type="spellStart"/>
      <w:r>
        <w:t>dwg</w:t>
      </w:r>
      <w:proofErr w:type="spellEnd"/>
      <w:r>
        <w:t>). Soupis prací a dodávek s výkazem výměr stejně jako kontrolní rozpočet stavby (zpracovaný formou ocenění soupisu prací a dodávek jednotkovými cenami dle ÚRS v příslušné cenové úrovni) budou zpracovány a předány také ve formátu _.xc4.</w:t>
      </w:r>
    </w:p>
    <w:p w:rsidR="00FC0246" w:rsidRDefault="00FC0246" w:rsidP="00163BAF">
      <w:pPr>
        <w:pStyle w:val="Textnormln"/>
        <w:ind w:left="426"/>
      </w:pPr>
    </w:p>
    <w:p w:rsidR="00FC0246" w:rsidRDefault="00FC0246" w:rsidP="00163BAF">
      <w:pPr>
        <w:pStyle w:val="Textnormln"/>
        <w:ind w:left="426"/>
      </w:pPr>
      <w:r>
        <w:t>Součástí bude také organizace a vedení kontrolních dnů (výrobních výborů) při zpracování DPS v sídle zadavatele nebo na VD Orlíku.</w:t>
      </w:r>
    </w:p>
    <w:p w:rsidR="00FC0246" w:rsidRPr="00AC271E" w:rsidRDefault="00FC0246" w:rsidP="00163BAF">
      <w:pPr>
        <w:pStyle w:val="Textnormln"/>
        <w:ind w:left="426"/>
      </w:pPr>
    </w:p>
    <w:p w:rsidR="00FC0246" w:rsidRDefault="00FC0246" w:rsidP="00163BAF">
      <w:pPr>
        <w:pStyle w:val="Textnormln"/>
        <w:ind w:left="426"/>
      </w:pPr>
      <w:r w:rsidRPr="000A0569">
        <w:t>Za součást plnění jsou považovány veškeré práce, dodávky a služby nutné k řádnému a úplnému zhotovení předmětu plnění, které vyplývají ze zadávacích podmínek, ze znění smlouvy o dílo.</w:t>
      </w:r>
    </w:p>
    <w:p w:rsidR="00090C58" w:rsidRPr="001008DB" w:rsidRDefault="00090C58" w:rsidP="001008DB">
      <w:pPr>
        <w:jc w:val="both"/>
        <w:outlineLvl w:val="0"/>
        <w:rPr>
          <w:rFonts w:ascii="Arial" w:hAnsi="Arial"/>
          <w:sz w:val="22"/>
        </w:rPr>
      </w:pPr>
    </w:p>
    <w:p w:rsidR="00090C58" w:rsidRPr="0073733E" w:rsidRDefault="00090C58" w:rsidP="00494944">
      <w:pPr>
        <w:pStyle w:val="Nadpis7"/>
      </w:pPr>
      <w:r w:rsidRPr="0073733E">
        <w:t>II. Lhůty provádění díla</w:t>
      </w:r>
    </w:p>
    <w:p w:rsidR="00090C58" w:rsidRPr="009E3B25" w:rsidRDefault="00090C58" w:rsidP="00494944">
      <w:pPr>
        <w:keepNext/>
        <w:rPr>
          <w:sz w:val="22"/>
          <w:szCs w:val="22"/>
        </w:rPr>
      </w:pPr>
    </w:p>
    <w:p w:rsidR="00090C58" w:rsidRPr="009E3B25" w:rsidRDefault="00090C58" w:rsidP="00494944">
      <w:pPr>
        <w:keepNext/>
        <w:tabs>
          <w:tab w:val="left" w:pos="360"/>
          <w:tab w:val="left" w:pos="540"/>
        </w:tabs>
        <w:rPr>
          <w:rFonts w:ascii="Arial" w:hAnsi="Arial" w:cs="Arial"/>
          <w:sz w:val="22"/>
          <w:szCs w:val="22"/>
        </w:rPr>
      </w:pPr>
      <w:r w:rsidRPr="009E3B25">
        <w:rPr>
          <w:rFonts w:ascii="Arial" w:hAnsi="Arial" w:cs="Arial"/>
          <w:sz w:val="22"/>
          <w:szCs w:val="22"/>
        </w:rPr>
        <w:t>Smluvní strany se dohodly na následujících lhůtách a podmínkách pro realizaci díla.</w:t>
      </w:r>
    </w:p>
    <w:p w:rsidR="00090C58" w:rsidRPr="009E3B25" w:rsidRDefault="00090C58" w:rsidP="00C17F84">
      <w:pPr>
        <w:tabs>
          <w:tab w:val="left" w:pos="360"/>
          <w:tab w:val="left" w:pos="540"/>
        </w:tabs>
        <w:rPr>
          <w:sz w:val="22"/>
          <w:szCs w:val="22"/>
        </w:rPr>
      </w:pPr>
    </w:p>
    <w:p w:rsidR="00090C58" w:rsidRPr="00B64A50" w:rsidRDefault="00090C58" w:rsidP="00E81203">
      <w:pPr>
        <w:pStyle w:val="lneksmlouvytextPVL"/>
      </w:pPr>
      <w:r w:rsidRPr="001A62E9">
        <w:lastRenderedPageBreak/>
        <w:t>Zhotovitel se zavazuje provést</w:t>
      </w:r>
      <w:r>
        <w:t xml:space="preserve"> části</w:t>
      </w:r>
      <w:r w:rsidRPr="001A62E9">
        <w:t xml:space="preserve"> díl</w:t>
      </w:r>
      <w:r>
        <w:t>a</w:t>
      </w:r>
      <w:r w:rsidRPr="001A62E9">
        <w:t xml:space="preserve"> v</w:t>
      </w:r>
      <w:r w:rsidRPr="000A60D9">
        <w:t> </w:t>
      </w:r>
      <w:r w:rsidRPr="001A62E9">
        <w:t>následujících termínech:</w:t>
      </w:r>
    </w:p>
    <w:p w:rsidR="00090C58" w:rsidRPr="009149E9" w:rsidRDefault="00090C58" w:rsidP="00B64A50">
      <w:pPr>
        <w:pStyle w:val="SeznamsmlouvaPVL"/>
        <w:tabs>
          <w:tab w:val="clear" w:pos="851"/>
          <w:tab w:val="num" w:pos="709"/>
        </w:tabs>
        <w:ind w:left="709" w:hanging="283"/>
      </w:pPr>
      <w:r>
        <w:t>zahájení prací na DSP:</w:t>
      </w:r>
    </w:p>
    <w:p w:rsidR="00090C58" w:rsidRDefault="00090C58" w:rsidP="009149E9">
      <w:pPr>
        <w:pStyle w:val="SeznamsmlouvaPVL"/>
        <w:numPr>
          <w:ilvl w:val="0"/>
          <w:numId w:val="0"/>
        </w:numPr>
        <w:tabs>
          <w:tab w:val="clear" w:pos="851"/>
        </w:tabs>
        <w:ind w:left="709"/>
      </w:pPr>
      <w:r>
        <w:t>bez zbytečného odkladu po nabytí účinnosti smlouvy</w:t>
      </w:r>
    </w:p>
    <w:p w:rsidR="00090C58" w:rsidRPr="00FC4A00" w:rsidRDefault="00090C58" w:rsidP="009149E9">
      <w:pPr>
        <w:pStyle w:val="SeznamsmlouvaPVL"/>
        <w:numPr>
          <w:ilvl w:val="0"/>
          <w:numId w:val="0"/>
        </w:numPr>
        <w:tabs>
          <w:tab w:val="clear" w:pos="851"/>
        </w:tabs>
        <w:ind w:left="709"/>
      </w:pPr>
    </w:p>
    <w:p w:rsidR="00090C58" w:rsidRPr="009149E9" w:rsidRDefault="00090C58" w:rsidP="00B64A50">
      <w:pPr>
        <w:pStyle w:val="SeznamsmlouvaPVL"/>
        <w:tabs>
          <w:tab w:val="clear" w:pos="851"/>
          <w:tab w:val="num" w:pos="709"/>
        </w:tabs>
        <w:ind w:left="709" w:hanging="283"/>
      </w:pPr>
      <w:r>
        <w:t xml:space="preserve">předání DSP bez dokladové části </w:t>
      </w:r>
      <w:r w:rsidR="00CD1716">
        <w:t>E</w:t>
      </w:r>
      <w:r>
        <w:t>:</w:t>
      </w:r>
    </w:p>
    <w:p w:rsidR="00090C58" w:rsidRDefault="00090C58" w:rsidP="009149E9">
      <w:pPr>
        <w:pStyle w:val="SeznamsmlouvaPVL"/>
        <w:numPr>
          <w:ilvl w:val="0"/>
          <w:numId w:val="0"/>
        </w:numPr>
        <w:tabs>
          <w:tab w:val="clear" w:pos="851"/>
        </w:tabs>
        <w:ind w:left="709"/>
      </w:pPr>
      <w:r>
        <w:t xml:space="preserve">nejpozději do </w:t>
      </w:r>
      <w:r w:rsidR="00FC0246">
        <w:t>180</w:t>
      </w:r>
      <w:r>
        <w:t xml:space="preserve"> kalendářních dní (počínaje následujícím kalendářním dnem po nabytí účinnosti smlouvy)</w:t>
      </w:r>
    </w:p>
    <w:p w:rsidR="00090C58" w:rsidRDefault="00090C58" w:rsidP="009149E9">
      <w:pPr>
        <w:pStyle w:val="SeznamsmlouvaPVL"/>
        <w:numPr>
          <w:ilvl w:val="0"/>
          <w:numId w:val="0"/>
        </w:numPr>
        <w:tabs>
          <w:tab w:val="clear" w:pos="851"/>
        </w:tabs>
        <w:ind w:left="709"/>
      </w:pPr>
    </w:p>
    <w:p w:rsidR="00090C58" w:rsidRPr="009149E9" w:rsidRDefault="00090C58" w:rsidP="00175909">
      <w:pPr>
        <w:pStyle w:val="SeznamsmlouvaPVL"/>
        <w:tabs>
          <w:tab w:val="clear" w:pos="851"/>
          <w:tab w:val="num" w:pos="709"/>
        </w:tabs>
        <w:ind w:left="709" w:hanging="283"/>
      </w:pPr>
      <w:r>
        <w:t>předání kompletní DSP:</w:t>
      </w:r>
    </w:p>
    <w:p w:rsidR="00090C58" w:rsidRDefault="00090C58" w:rsidP="00175909">
      <w:pPr>
        <w:pStyle w:val="SeznamsmlouvaPVL"/>
        <w:numPr>
          <w:ilvl w:val="0"/>
          <w:numId w:val="0"/>
        </w:numPr>
        <w:tabs>
          <w:tab w:val="clear" w:pos="851"/>
        </w:tabs>
        <w:ind w:left="709"/>
      </w:pPr>
      <w:r>
        <w:t xml:space="preserve">nejpozději do </w:t>
      </w:r>
      <w:r w:rsidR="00FC0246">
        <w:t>270</w:t>
      </w:r>
      <w:r>
        <w:t xml:space="preserve"> kalendářních dní (</w:t>
      </w:r>
      <w:r w:rsidRPr="00DF44D1">
        <w:t xml:space="preserve">počínaje následujícím kalendářním dnem </w:t>
      </w:r>
      <w:r w:rsidR="00FC0246">
        <w:t>po nabytí účinnosti smlouvy</w:t>
      </w:r>
      <w:r>
        <w:t>)</w:t>
      </w:r>
    </w:p>
    <w:p w:rsidR="00090C58" w:rsidRDefault="00090C58" w:rsidP="00175909">
      <w:pPr>
        <w:pStyle w:val="SeznamsmlouvaPVL"/>
        <w:numPr>
          <w:ilvl w:val="0"/>
          <w:numId w:val="0"/>
        </w:numPr>
        <w:tabs>
          <w:tab w:val="clear" w:pos="851"/>
        </w:tabs>
        <w:ind w:left="709"/>
      </w:pPr>
    </w:p>
    <w:p w:rsidR="00090C58" w:rsidRDefault="00090C58" w:rsidP="002F2CB4">
      <w:pPr>
        <w:pStyle w:val="SeznamsmlouvaPVL"/>
        <w:tabs>
          <w:tab w:val="clear" w:pos="851"/>
          <w:tab w:val="num" w:pos="709"/>
        </w:tabs>
        <w:ind w:left="709" w:hanging="283"/>
      </w:pPr>
      <w:r>
        <w:t>zahájení prací na DPS:</w:t>
      </w:r>
    </w:p>
    <w:p w:rsidR="00090C58" w:rsidRDefault="00090C58" w:rsidP="00BF3B3A">
      <w:pPr>
        <w:pStyle w:val="SeznamsmlouvaPVL"/>
        <w:numPr>
          <w:ilvl w:val="0"/>
          <w:numId w:val="0"/>
        </w:numPr>
        <w:tabs>
          <w:tab w:val="clear" w:pos="851"/>
        </w:tabs>
        <w:ind w:left="709"/>
      </w:pPr>
      <w:r>
        <w:t>bez zbytečného odkladu po doručení písemné výzvy objednatele k zahájení prací na DPS zhotoviteli; výzva může být učiněna nejdříve po předání a převzetí DSP v rozsahu podle písm. c)</w:t>
      </w:r>
    </w:p>
    <w:p w:rsidR="00090C58" w:rsidRDefault="00090C58" w:rsidP="009149E9">
      <w:pPr>
        <w:pStyle w:val="SeznamsmlouvaPVL"/>
        <w:numPr>
          <w:ilvl w:val="0"/>
          <w:numId w:val="0"/>
        </w:numPr>
        <w:tabs>
          <w:tab w:val="clear" w:pos="851"/>
        </w:tabs>
        <w:ind w:left="709"/>
      </w:pPr>
    </w:p>
    <w:p w:rsidR="00090C58" w:rsidRPr="009149E9" w:rsidRDefault="00090C58" w:rsidP="00B64A50">
      <w:pPr>
        <w:pStyle w:val="SeznamsmlouvaPVL"/>
        <w:tabs>
          <w:tab w:val="clear" w:pos="851"/>
          <w:tab w:val="num" w:pos="709"/>
        </w:tabs>
        <w:ind w:left="709" w:hanging="283"/>
      </w:pPr>
      <w:r>
        <w:t>předání DPS:</w:t>
      </w:r>
    </w:p>
    <w:p w:rsidR="00090C58" w:rsidRDefault="00090C58" w:rsidP="009149E9">
      <w:pPr>
        <w:pStyle w:val="SeznamsmlouvaPVL"/>
        <w:numPr>
          <w:ilvl w:val="0"/>
          <w:numId w:val="0"/>
        </w:numPr>
        <w:tabs>
          <w:tab w:val="clear" w:pos="851"/>
        </w:tabs>
        <w:ind w:left="709"/>
      </w:pPr>
      <w:r>
        <w:t xml:space="preserve">nejpozději do </w:t>
      </w:r>
      <w:r w:rsidR="00FC0246">
        <w:t>180</w:t>
      </w:r>
      <w:r>
        <w:t xml:space="preserve"> kalendářních dní (počínaje následujícím</w:t>
      </w:r>
      <w:r w:rsidR="00580CF8">
        <w:t xml:space="preserve"> kalendářním dnem po </w:t>
      </w:r>
      <w:r>
        <w:t>doručení písemné výzvy podle písm. d))</w:t>
      </w:r>
    </w:p>
    <w:p w:rsidR="00090C58" w:rsidRPr="00B64A50" w:rsidRDefault="00090C58" w:rsidP="001008DB">
      <w:pPr>
        <w:pStyle w:val="lneksmlouvytextPVL"/>
        <w:numPr>
          <w:ilvl w:val="0"/>
          <w:numId w:val="0"/>
        </w:numPr>
        <w:ind w:left="426"/>
      </w:pPr>
    </w:p>
    <w:p w:rsidR="00090C58" w:rsidRPr="00B64A50" w:rsidRDefault="00090C58" w:rsidP="00E81203">
      <w:pPr>
        <w:pStyle w:val="lneksmlouvytextPVL"/>
      </w:pPr>
      <w:r>
        <w:t xml:space="preserve">Termíny dokončení částí díla mohou být </w:t>
      </w:r>
      <w:r w:rsidRPr="00E81203">
        <w:t>po dohodě přiměřeně prodloužen</w:t>
      </w:r>
      <w:r>
        <w:t>y</w:t>
      </w:r>
      <w:r w:rsidRPr="00E81203">
        <w:t xml:space="preserve"> v důsledku mimořádných nepředvídatelných a nepřekonatelných přek</w:t>
      </w:r>
      <w:r w:rsidRPr="00BE4213">
        <w:t xml:space="preserve">ážek vzniklých nezávisle na vůli stran smlouvy </w:t>
      </w:r>
      <w:r>
        <w:t>ve smyslu</w:t>
      </w:r>
      <w:r w:rsidRPr="00BE4213">
        <w:t xml:space="preserve"> § 2913 odst. </w:t>
      </w:r>
      <w:smartTag w:uri="urn:schemas-microsoft-com:office:smarttags" w:element="metricconverter">
        <w:smartTagPr>
          <w:attr w:name="ProductID" w:val="3 OZ"/>
        </w:smartTagPr>
        <w:r w:rsidRPr="00BE4213">
          <w:t>2 OZ</w:t>
        </w:r>
      </w:smartTag>
      <w:r w:rsidRPr="00BE4213">
        <w:t xml:space="preserve">, a dle čl. X odst. 3 smlouvy, a to o dobu trvání takových překážek. Prodloužení termínu dokončení </w:t>
      </w:r>
      <w:r>
        <w:t xml:space="preserve">částí </w:t>
      </w:r>
      <w:r w:rsidRPr="00BE4213">
        <w:t>díla bude provedeno v souladu s čl. X</w:t>
      </w:r>
      <w:r w:rsidR="00BF310C">
        <w:t>.</w:t>
      </w:r>
      <w:r w:rsidRPr="00BE4213">
        <w:t xml:space="preserve"> odst. 8</w:t>
      </w:r>
      <w:r w:rsidR="00BF310C">
        <w:t>.</w:t>
      </w:r>
      <w:r w:rsidRPr="00BE4213">
        <w:t xml:space="preserve"> této sml</w:t>
      </w:r>
      <w:r w:rsidRPr="00591EF2">
        <w:t>ouvy. Takovým prodloužením nesmí dojít ke změně celkové povahy závazku z této smlouvy</w:t>
      </w:r>
      <w:r>
        <w:t>.</w:t>
      </w:r>
    </w:p>
    <w:p w:rsidR="00580CF8" w:rsidRDefault="00580CF8" w:rsidP="00693B16">
      <w:pPr>
        <w:pStyle w:val="lneksmlouvytextPVL"/>
        <w:numPr>
          <w:ilvl w:val="0"/>
          <w:numId w:val="0"/>
        </w:numPr>
      </w:pPr>
    </w:p>
    <w:p w:rsidR="00090C58" w:rsidRPr="00F7685B" w:rsidRDefault="00090C58" w:rsidP="00494944">
      <w:pPr>
        <w:pStyle w:val="Nadpis7"/>
      </w:pPr>
      <w:r w:rsidRPr="00F7685B">
        <w:t>III. Cenové a platební podmínky</w:t>
      </w:r>
    </w:p>
    <w:p w:rsidR="00090C58" w:rsidRPr="003A12C0" w:rsidRDefault="00090C58" w:rsidP="00C17F84">
      <w:pPr>
        <w:pStyle w:val="Zkladntext211"/>
        <w:tabs>
          <w:tab w:val="left" w:pos="360"/>
          <w:tab w:val="left" w:pos="540"/>
        </w:tabs>
        <w:jc w:val="both"/>
        <w:rPr>
          <w:sz w:val="22"/>
          <w:szCs w:val="22"/>
        </w:rPr>
      </w:pPr>
    </w:p>
    <w:p w:rsidR="00090C58" w:rsidRDefault="00090C58" w:rsidP="00C17F84">
      <w:pPr>
        <w:pStyle w:val="Zkladntext211"/>
        <w:numPr>
          <w:ilvl w:val="0"/>
          <w:numId w:val="5"/>
        </w:numPr>
        <w:tabs>
          <w:tab w:val="clear" w:pos="567"/>
          <w:tab w:val="left" w:pos="426"/>
        </w:tabs>
        <w:ind w:left="426" w:hanging="426"/>
        <w:jc w:val="both"/>
        <w:rPr>
          <w:sz w:val="22"/>
          <w:szCs w:val="22"/>
        </w:rPr>
      </w:pPr>
      <w:r>
        <w:rPr>
          <w:sz w:val="22"/>
          <w:szCs w:val="22"/>
        </w:rPr>
        <w:t>Cena částí díla v rozsahu DSP je stanovena částkou ve výši:</w:t>
      </w:r>
    </w:p>
    <w:p w:rsidR="00090C58" w:rsidRDefault="00090C58" w:rsidP="001008DB">
      <w:pPr>
        <w:pStyle w:val="Zkladntext211"/>
        <w:tabs>
          <w:tab w:val="left" w:pos="426"/>
        </w:tabs>
        <w:ind w:left="567"/>
        <w:rPr>
          <w:sz w:val="22"/>
          <w:szCs w:val="22"/>
        </w:rPr>
      </w:pPr>
      <w:r w:rsidRPr="009E3B25">
        <w:rPr>
          <w:b/>
          <w:bCs/>
          <w:sz w:val="22"/>
          <w:szCs w:val="22"/>
          <w:highlight w:val="yellow"/>
        </w:rPr>
        <w:t>………………</w:t>
      </w:r>
      <w:r w:rsidRPr="003A12C0">
        <w:rPr>
          <w:b/>
          <w:bCs/>
          <w:sz w:val="22"/>
          <w:szCs w:val="22"/>
        </w:rPr>
        <w:t>,- Kč bez DPH</w:t>
      </w:r>
    </w:p>
    <w:p w:rsidR="00090C58" w:rsidRPr="003A12C0" w:rsidRDefault="00090C58" w:rsidP="001008DB">
      <w:pPr>
        <w:pStyle w:val="Zkladntext211"/>
        <w:tabs>
          <w:tab w:val="left" w:pos="426"/>
        </w:tabs>
        <w:ind w:left="567"/>
        <w:rPr>
          <w:sz w:val="22"/>
          <w:szCs w:val="22"/>
        </w:rPr>
      </w:pPr>
      <w:r w:rsidRPr="003A12C0">
        <w:rPr>
          <w:b/>
          <w:bCs/>
          <w:sz w:val="22"/>
          <w:szCs w:val="22"/>
        </w:rPr>
        <w:t xml:space="preserve">(slovy: </w:t>
      </w:r>
      <w:r w:rsidRPr="009E3B25">
        <w:rPr>
          <w:b/>
          <w:bCs/>
          <w:sz w:val="22"/>
          <w:szCs w:val="22"/>
          <w:highlight w:val="yellow"/>
        </w:rPr>
        <w:t>……………….</w:t>
      </w:r>
      <w:r>
        <w:rPr>
          <w:b/>
          <w:bCs/>
          <w:sz w:val="22"/>
          <w:szCs w:val="22"/>
        </w:rPr>
        <w:t xml:space="preserve"> </w:t>
      </w:r>
      <w:r w:rsidRPr="003A12C0">
        <w:rPr>
          <w:b/>
          <w:bCs/>
          <w:sz w:val="22"/>
          <w:szCs w:val="22"/>
        </w:rPr>
        <w:t>korun českých)</w:t>
      </w:r>
    </w:p>
    <w:p w:rsidR="00090C58" w:rsidRDefault="00090C58" w:rsidP="001008DB">
      <w:pPr>
        <w:pStyle w:val="Zkladntext211"/>
        <w:tabs>
          <w:tab w:val="left" w:pos="426"/>
        </w:tabs>
        <w:ind w:left="426"/>
        <w:jc w:val="both"/>
        <w:rPr>
          <w:sz w:val="22"/>
          <w:szCs w:val="22"/>
        </w:rPr>
      </w:pPr>
    </w:p>
    <w:p w:rsidR="00090C58" w:rsidRDefault="00090C58" w:rsidP="008F2FD6">
      <w:pPr>
        <w:pStyle w:val="Zkladntext211"/>
        <w:numPr>
          <w:ilvl w:val="0"/>
          <w:numId w:val="5"/>
        </w:numPr>
        <w:tabs>
          <w:tab w:val="clear" w:pos="567"/>
          <w:tab w:val="left" w:pos="426"/>
        </w:tabs>
        <w:ind w:left="426" w:hanging="426"/>
        <w:jc w:val="both"/>
        <w:rPr>
          <w:sz w:val="22"/>
          <w:szCs w:val="22"/>
        </w:rPr>
      </w:pPr>
      <w:r>
        <w:rPr>
          <w:sz w:val="22"/>
          <w:szCs w:val="22"/>
        </w:rPr>
        <w:t>Cena části díla v rozsahu DPS je stanovena částkou ve výši:</w:t>
      </w:r>
    </w:p>
    <w:p w:rsidR="00090C58" w:rsidRDefault="00090C58" w:rsidP="008F2FD6">
      <w:pPr>
        <w:pStyle w:val="Zkladntext211"/>
        <w:tabs>
          <w:tab w:val="left" w:pos="426"/>
        </w:tabs>
        <w:ind w:left="567"/>
        <w:rPr>
          <w:sz w:val="22"/>
          <w:szCs w:val="22"/>
        </w:rPr>
      </w:pPr>
      <w:r w:rsidRPr="009E3B25">
        <w:rPr>
          <w:b/>
          <w:bCs/>
          <w:sz w:val="22"/>
          <w:szCs w:val="22"/>
          <w:highlight w:val="yellow"/>
        </w:rPr>
        <w:t>………………</w:t>
      </w:r>
      <w:r w:rsidRPr="003A12C0">
        <w:rPr>
          <w:b/>
          <w:bCs/>
          <w:sz w:val="22"/>
          <w:szCs w:val="22"/>
        </w:rPr>
        <w:t>,- Kč bez DPH</w:t>
      </w:r>
    </w:p>
    <w:p w:rsidR="00090C58" w:rsidRPr="003A12C0" w:rsidRDefault="00090C58" w:rsidP="008F2FD6">
      <w:pPr>
        <w:pStyle w:val="Zkladntext211"/>
        <w:tabs>
          <w:tab w:val="left" w:pos="426"/>
        </w:tabs>
        <w:ind w:left="567"/>
        <w:rPr>
          <w:sz w:val="22"/>
          <w:szCs w:val="22"/>
        </w:rPr>
      </w:pPr>
      <w:r w:rsidRPr="003A12C0">
        <w:rPr>
          <w:b/>
          <w:bCs/>
          <w:sz w:val="22"/>
          <w:szCs w:val="22"/>
        </w:rPr>
        <w:t xml:space="preserve">(slovy: </w:t>
      </w:r>
      <w:r w:rsidRPr="009E3B25">
        <w:rPr>
          <w:b/>
          <w:bCs/>
          <w:sz w:val="22"/>
          <w:szCs w:val="22"/>
          <w:highlight w:val="yellow"/>
        </w:rPr>
        <w:t>……………….</w:t>
      </w:r>
      <w:r>
        <w:rPr>
          <w:b/>
          <w:bCs/>
          <w:sz w:val="22"/>
          <w:szCs w:val="22"/>
        </w:rPr>
        <w:t xml:space="preserve"> </w:t>
      </w:r>
      <w:r w:rsidRPr="003A12C0">
        <w:rPr>
          <w:b/>
          <w:bCs/>
          <w:sz w:val="22"/>
          <w:szCs w:val="22"/>
        </w:rPr>
        <w:t>korun českých)</w:t>
      </w:r>
    </w:p>
    <w:p w:rsidR="00090C58" w:rsidRDefault="00090C58" w:rsidP="008F2FD6">
      <w:pPr>
        <w:pStyle w:val="Zkladntext211"/>
        <w:tabs>
          <w:tab w:val="left" w:pos="426"/>
        </w:tabs>
        <w:ind w:left="426"/>
        <w:jc w:val="both"/>
        <w:rPr>
          <w:sz w:val="22"/>
          <w:szCs w:val="22"/>
        </w:rPr>
      </w:pPr>
    </w:p>
    <w:p w:rsidR="00090C58" w:rsidRPr="008F2FD6" w:rsidRDefault="00090C58" w:rsidP="001008DB">
      <w:pPr>
        <w:pStyle w:val="Zkladntext211"/>
        <w:numPr>
          <w:ilvl w:val="0"/>
          <w:numId w:val="5"/>
        </w:numPr>
        <w:tabs>
          <w:tab w:val="clear" w:pos="567"/>
          <w:tab w:val="left" w:pos="426"/>
        </w:tabs>
        <w:ind w:left="426" w:hanging="426"/>
        <w:jc w:val="both"/>
        <w:rPr>
          <w:sz w:val="22"/>
          <w:szCs w:val="22"/>
        </w:rPr>
      </w:pPr>
      <w:r w:rsidRPr="008F2FD6">
        <w:rPr>
          <w:sz w:val="22"/>
          <w:szCs w:val="22"/>
        </w:rPr>
        <w:t>Cena díla je stanovena podle § 2 odst. 2 zákon</w:t>
      </w:r>
      <w:r>
        <w:rPr>
          <w:sz w:val="22"/>
          <w:szCs w:val="22"/>
        </w:rPr>
        <w:t>a č. 526/1990 Sb., o cenách, ve </w:t>
      </w:r>
      <w:r w:rsidRPr="008F2FD6">
        <w:rPr>
          <w:sz w:val="22"/>
          <w:szCs w:val="22"/>
        </w:rPr>
        <w:t>znění pozdějších předpisů.</w:t>
      </w:r>
      <w:r>
        <w:rPr>
          <w:sz w:val="22"/>
          <w:szCs w:val="22"/>
        </w:rPr>
        <w:t xml:space="preserve"> </w:t>
      </w:r>
      <w:r w:rsidRPr="008F2FD6">
        <w:rPr>
          <w:sz w:val="22"/>
          <w:szCs w:val="22"/>
        </w:rPr>
        <w:t>K ceně díla bude připočtena DPH ve výši odpovídající zákonné úpravě v době uskutečnění zdanitelného plnění.</w:t>
      </w:r>
    </w:p>
    <w:p w:rsidR="00090C58" w:rsidRPr="00560B42" w:rsidRDefault="00090C58" w:rsidP="00D82B3C">
      <w:pPr>
        <w:pStyle w:val="Zkladntext2"/>
        <w:ind w:left="426"/>
        <w:jc w:val="both"/>
        <w:rPr>
          <w:rFonts w:ascii="Arial" w:hAnsi="Arial" w:cs="Arial"/>
          <w:sz w:val="22"/>
          <w:szCs w:val="22"/>
        </w:rPr>
      </w:pPr>
    </w:p>
    <w:p w:rsidR="00090C58" w:rsidRDefault="00090C58" w:rsidP="00D35897">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Podkladem pro stanovení ceny díla je Kalkulace ceny, která je nedílnou součástí této smlouvy jako příloha č. 1.</w:t>
      </w:r>
    </w:p>
    <w:p w:rsidR="00090C58" w:rsidRDefault="00090C58" w:rsidP="00366491">
      <w:pPr>
        <w:pStyle w:val="Zkladntext2"/>
        <w:ind w:left="426"/>
        <w:jc w:val="both"/>
        <w:rPr>
          <w:rFonts w:ascii="Arial" w:hAnsi="Arial" w:cs="Arial"/>
          <w:sz w:val="22"/>
          <w:szCs w:val="22"/>
        </w:rPr>
      </w:pPr>
    </w:p>
    <w:p w:rsidR="00090C58" w:rsidRDefault="00090C58" w:rsidP="00B64A50">
      <w:pPr>
        <w:pStyle w:val="Zkladntext2"/>
        <w:numPr>
          <w:ilvl w:val="0"/>
          <w:numId w:val="5"/>
        </w:numPr>
        <w:tabs>
          <w:tab w:val="clear" w:pos="567"/>
          <w:tab w:val="num" w:pos="426"/>
        </w:tabs>
        <w:ind w:left="426" w:hanging="426"/>
        <w:jc w:val="both"/>
        <w:rPr>
          <w:rFonts w:ascii="Arial" w:hAnsi="Arial" w:cs="Arial"/>
          <w:sz w:val="22"/>
          <w:szCs w:val="22"/>
        </w:rPr>
      </w:pPr>
      <w:r>
        <w:rPr>
          <w:rFonts w:ascii="Arial" w:hAnsi="Arial" w:cs="Arial"/>
          <w:sz w:val="22"/>
          <w:szCs w:val="22"/>
        </w:rPr>
        <w:t xml:space="preserve">Sjednaná cena díla je platná po celou dobu plnění předmětu díla, a obsahuje veškeré náklady zhotovitele spojené s provedením díla dle této smlouvy v dohodnutém termínu a kvalitě. </w:t>
      </w:r>
      <w:r w:rsidR="00FC0246" w:rsidRPr="00FC0246">
        <w:rPr>
          <w:rFonts w:ascii="Arial" w:hAnsi="Arial" w:cs="Arial"/>
          <w:sz w:val="22"/>
          <w:szCs w:val="22"/>
        </w:rPr>
        <w:t xml:space="preserve">V ceně díla jsou zahrnuty náklady zhotovitele vynaložené na poplatky příslušným orgánům státní správy nebo jiným dotčeným subjektům, jejichž zaplacení je nezbytné pro výkon </w:t>
      </w:r>
      <w:r w:rsidR="00FC0246">
        <w:rPr>
          <w:rFonts w:ascii="Arial" w:hAnsi="Arial" w:cs="Arial"/>
          <w:sz w:val="22"/>
          <w:szCs w:val="22"/>
        </w:rPr>
        <w:t xml:space="preserve">související inženýrské činnosti. </w:t>
      </w:r>
      <w:r>
        <w:rPr>
          <w:rFonts w:ascii="Arial" w:hAnsi="Arial" w:cs="Arial"/>
          <w:sz w:val="22"/>
          <w:szCs w:val="22"/>
        </w:rPr>
        <w:t>Případné změny ro</w:t>
      </w:r>
      <w:r w:rsidR="00580CF8">
        <w:rPr>
          <w:rFonts w:ascii="Arial" w:hAnsi="Arial" w:cs="Arial"/>
          <w:sz w:val="22"/>
          <w:szCs w:val="22"/>
        </w:rPr>
        <w:t>zsahu nebo objemu díla budou ze </w:t>
      </w:r>
      <w:r>
        <w:rPr>
          <w:rFonts w:ascii="Arial" w:hAnsi="Arial" w:cs="Arial"/>
          <w:sz w:val="22"/>
          <w:szCs w:val="22"/>
        </w:rPr>
        <w:t>strany objednatele posouzeny v kontextu znění § 222 ZZVZ.</w:t>
      </w:r>
      <w:r w:rsidDel="0065013B">
        <w:rPr>
          <w:rFonts w:ascii="Arial" w:hAnsi="Arial" w:cs="Arial"/>
          <w:sz w:val="22"/>
          <w:szCs w:val="22"/>
        </w:rPr>
        <w:t xml:space="preserve"> </w:t>
      </w:r>
      <w:r>
        <w:rPr>
          <w:rFonts w:ascii="Arial" w:hAnsi="Arial" w:cs="Arial"/>
          <w:sz w:val="22"/>
          <w:szCs w:val="22"/>
        </w:rPr>
        <w:t>Veškeré změny b</w:t>
      </w:r>
      <w:r w:rsidR="00CC3D0E">
        <w:rPr>
          <w:rFonts w:ascii="Arial" w:hAnsi="Arial" w:cs="Arial"/>
          <w:sz w:val="22"/>
          <w:szCs w:val="22"/>
        </w:rPr>
        <w:t xml:space="preserve">udou provedeny v souladu s čl. </w:t>
      </w:r>
      <w:r>
        <w:rPr>
          <w:rFonts w:ascii="Arial" w:hAnsi="Arial" w:cs="Arial"/>
          <w:sz w:val="22"/>
          <w:szCs w:val="22"/>
        </w:rPr>
        <w:t>X odst. 8 této smlouvy.</w:t>
      </w:r>
    </w:p>
    <w:p w:rsidR="00090C58" w:rsidRDefault="00090C58" w:rsidP="0024643B">
      <w:pPr>
        <w:pStyle w:val="Odstavecseseznamem"/>
        <w:rPr>
          <w:rFonts w:ascii="Arial" w:hAnsi="Arial" w:cs="Arial"/>
          <w:sz w:val="22"/>
          <w:szCs w:val="22"/>
        </w:rPr>
      </w:pPr>
    </w:p>
    <w:p w:rsidR="00090C58" w:rsidRDefault="00090C58" w:rsidP="004A32D5">
      <w:pPr>
        <w:pStyle w:val="Zkladntext2"/>
        <w:numPr>
          <w:ilvl w:val="0"/>
          <w:numId w:val="5"/>
        </w:numPr>
        <w:tabs>
          <w:tab w:val="clear" w:pos="567"/>
          <w:tab w:val="num" w:pos="426"/>
        </w:tabs>
        <w:ind w:left="426" w:hanging="426"/>
        <w:jc w:val="both"/>
        <w:rPr>
          <w:rFonts w:ascii="Arial" w:hAnsi="Arial" w:cs="Arial"/>
          <w:sz w:val="22"/>
          <w:szCs w:val="22"/>
        </w:rPr>
      </w:pPr>
      <w:r w:rsidRPr="001008DB">
        <w:rPr>
          <w:rFonts w:ascii="Arial" w:hAnsi="Arial"/>
          <w:sz w:val="22"/>
        </w:rPr>
        <w:t xml:space="preserve">Cena </w:t>
      </w:r>
      <w:r>
        <w:rPr>
          <w:rFonts w:ascii="Arial" w:hAnsi="Arial" w:cs="Arial"/>
          <w:sz w:val="22"/>
          <w:szCs w:val="22"/>
        </w:rPr>
        <w:t xml:space="preserve">částí </w:t>
      </w:r>
      <w:r w:rsidRPr="001008DB">
        <w:rPr>
          <w:rFonts w:ascii="Arial" w:hAnsi="Arial"/>
          <w:sz w:val="22"/>
        </w:rPr>
        <w:t xml:space="preserve">díla </w:t>
      </w:r>
      <w:r w:rsidRPr="002D2A52">
        <w:rPr>
          <w:rFonts w:ascii="Arial" w:hAnsi="Arial" w:cs="Arial"/>
          <w:sz w:val="22"/>
          <w:szCs w:val="22"/>
        </w:rPr>
        <w:t>podle odst. 1</w:t>
      </w:r>
      <w:r w:rsidR="00BF310C">
        <w:rPr>
          <w:rFonts w:ascii="Arial" w:hAnsi="Arial" w:cs="Arial"/>
          <w:sz w:val="22"/>
          <w:szCs w:val="22"/>
        </w:rPr>
        <w:t>.</w:t>
      </w:r>
      <w:r w:rsidRPr="002D2A52">
        <w:rPr>
          <w:rFonts w:ascii="Arial" w:hAnsi="Arial" w:cs="Arial"/>
          <w:sz w:val="22"/>
          <w:szCs w:val="22"/>
        </w:rPr>
        <w:t xml:space="preserve"> </w:t>
      </w:r>
      <w:r w:rsidRPr="001008DB">
        <w:rPr>
          <w:rFonts w:ascii="Arial" w:hAnsi="Arial"/>
          <w:sz w:val="22"/>
        </w:rPr>
        <w:t xml:space="preserve">bude zhotoviteli uhrazena na základě jedné faktury po řádném protokolárním předání </w:t>
      </w:r>
      <w:r w:rsidR="00C70401">
        <w:rPr>
          <w:rFonts w:ascii="Arial" w:hAnsi="Arial"/>
          <w:sz w:val="22"/>
        </w:rPr>
        <w:t xml:space="preserve">a převzetí </w:t>
      </w:r>
      <w:r w:rsidRPr="001008DB">
        <w:rPr>
          <w:rFonts w:ascii="Arial" w:hAnsi="Arial"/>
          <w:sz w:val="22"/>
        </w:rPr>
        <w:t>kompletní DSP</w:t>
      </w:r>
      <w:r>
        <w:rPr>
          <w:rFonts w:ascii="Arial" w:hAnsi="Arial" w:cs="Arial"/>
          <w:sz w:val="22"/>
          <w:szCs w:val="22"/>
        </w:rPr>
        <w:t>.</w:t>
      </w:r>
    </w:p>
    <w:p w:rsidR="00090C58" w:rsidRDefault="00090C58" w:rsidP="002D2A52">
      <w:pPr>
        <w:pStyle w:val="Odstavecseseznamem"/>
        <w:rPr>
          <w:rFonts w:ascii="Arial" w:hAnsi="Arial" w:cs="Arial"/>
          <w:sz w:val="22"/>
          <w:szCs w:val="22"/>
        </w:rPr>
      </w:pPr>
    </w:p>
    <w:p w:rsidR="00090C58" w:rsidRPr="001008DB" w:rsidRDefault="00090C58" w:rsidP="001008DB">
      <w:pPr>
        <w:pStyle w:val="Zkladntext2"/>
        <w:numPr>
          <w:ilvl w:val="0"/>
          <w:numId w:val="5"/>
        </w:numPr>
        <w:tabs>
          <w:tab w:val="clear" w:pos="567"/>
          <w:tab w:val="num" w:pos="426"/>
        </w:tabs>
        <w:ind w:left="426" w:hanging="426"/>
        <w:jc w:val="both"/>
        <w:rPr>
          <w:rFonts w:ascii="Arial" w:hAnsi="Arial"/>
          <w:sz w:val="22"/>
        </w:rPr>
      </w:pPr>
      <w:r>
        <w:rPr>
          <w:rFonts w:ascii="Arial" w:hAnsi="Arial" w:cs="Arial"/>
          <w:sz w:val="22"/>
          <w:szCs w:val="22"/>
        </w:rPr>
        <w:lastRenderedPageBreak/>
        <w:t>Cena části díla podle odst. 2</w:t>
      </w:r>
      <w:r w:rsidR="00BF310C">
        <w:rPr>
          <w:rFonts w:ascii="Arial" w:hAnsi="Arial" w:cs="Arial"/>
          <w:sz w:val="22"/>
          <w:szCs w:val="22"/>
        </w:rPr>
        <w:t>.</w:t>
      </w:r>
      <w:r>
        <w:rPr>
          <w:rFonts w:ascii="Arial" w:hAnsi="Arial" w:cs="Arial"/>
          <w:sz w:val="22"/>
          <w:szCs w:val="22"/>
        </w:rPr>
        <w:t xml:space="preserve"> bude zhotoviteli uhrazena na základě jedné</w:t>
      </w:r>
      <w:r w:rsidRPr="001008DB">
        <w:rPr>
          <w:rFonts w:ascii="Arial" w:hAnsi="Arial"/>
          <w:sz w:val="22"/>
        </w:rPr>
        <w:t xml:space="preserve"> faktury po řádném protokolárním předání a</w:t>
      </w:r>
      <w:r>
        <w:rPr>
          <w:rFonts w:ascii="Arial" w:hAnsi="Arial" w:cs="Arial"/>
          <w:sz w:val="22"/>
          <w:szCs w:val="22"/>
        </w:rPr>
        <w:t> </w:t>
      </w:r>
      <w:r w:rsidRPr="001008DB">
        <w:rPr>
          <w:rFonts w:ascii="Arial" w:hAnsi="Arial"/>
          <w:sz w:val="22"/>
        </w:rPr>
        <w:t xml:space="preserve">převzetí </w:t>
      </w:r>
      <w:r>
        <w:rPr>
          <w:rFonts w:ascii="Arial" w:hAnsi="Arial" w:cs="Arial"/>
          <w:sz w:val="22"/>
          <w:szCs w:val="22"/>
        </w:rPr>
        <w:t>DPS</w:t>
      </w:r>
      <w:r w:rsidRPr="001008DB">
        <w:rPr>
          <w:rFonts w:ascii="Arial" w:hAnsi="Arial"/>
          <w:sz w:val="22"/>
        </w:rPr>
        <w:t>.</w:t>
      </w:r>
    </w:p>
    <w:p w:rsidR="00090C58" w:rsidRPr="001008DB" w:rsidRDefault="00090C58" w:rsidP="001008DB">
      <w:pPr>
        <w:pStyle w:val="Zkladntext2"/>
        <w:ind w:left="426"/>
        <w:jc w:val="both"/>
        <w:rPr>
          <w:rFonts w:ascii="Arial" w:hAnsi="Arial"/>
          <w:sz w:val="22"/>
        </w:rPr>
      </w:pPr>
    </w:p>
    <w:p w:rsidR="00090C58" w:rsidRPr="001008DB" w:rsidRDefault="00090C58" w:rsidP="001008DB">
      <w:pPr>
        <w:pStyle w:val="Zkladntext2"/>
        <w:numPr>
          <w:ilvl w:val="0"/>
          <w:numId w:val="5"/>
        </w:numPr>
        <w:tabs>
          <w:tab w:val="clear" w:pos="567"/>
          <w:tab w:val="num" w:pos="426"/>
        </w:tabs>
        <w:ind w:left="426" w:hanging="426"/>
        <w:jc w:val="both"/>
        <w:rPr>
          <w:rFonts w:ascii="Arial" w:hAnsi="Arial"/>
          <w:sz w:val="22"/>
        </w:rPr>
      </w:pPr>
      <w:r w:rsidRPr="001008DB">
        <w:rPr>
          <w:rFonts w:ascii="Arial" w:hAnsi="Arial"/>
          <w:sz w:val="22"/>
        </w:rPr>
        <w:t>Platebním dokladem je faktura. Faktura musí obsahovat všechny náležitosti daňového – účetního dokladu podle účinných právních předpisů, musí obsahovat přesný název akce dle této smlouvy, číslo smlouvy objednatele, jméno, příjmení, funkce a podpis osoby, která fakturu vystavi</w:t>
      </w:r>
      <w:r w:rsidR="003867EA">
        <w:rPr>
          <w:rFonts w:ascii="Arial" w:hAnsi="Arial"/>
          <w:sz w:val="22"/>
        </w:rPr>
        <w:t>la</w:t>
      </w:r>
      <w:r w:rsidRPr="001008DB">
        <w:rPr>
          <w:rFonts w:ascii="Arial" w:hAnsi="Arial"/>
          <w:sz w:val="22"/>
        </w:rPr>
        <w:t>.</w:t>
      </w:r>
    </w:p>
    <w:p w:rsidR="00090C58" w:rsidRPr="001008DB" w:rsidRDefault="00090C58" w:rsidP="001008DB">
      <w:pPr>
        <w:pStyle w:val="Zkladntext2"/>
        <w:ind w:left="426"/>
        <w:jc w:val="both"/>
        <w:rPr>
          <w:rFonts w:ascii="Arial" w:hAnsi="Arial"/>
          <w:sz w:val="22"/>
        </w:rPr>
      </w:pPr>
    </w:p>
    <w:p w:rsidR="00090C58" w:rsidRDefault="00090C58" w:rsidP="00C1258D">
      <w:pPr>
        <w:pStyle w:val="Zkladntext211"/>
        <w:numPr>
          <w:ilvl w:val="0"/>
          <w:numId w:val="5"/>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rsidR="00090C58" w:rsidRDefault="00090C58" w:rsidP="009A049C">
      <w:pPr>
        <w:pStyle w:val="Odstavecseseznamem"/>
        <w:rPr>
          <w:sz w:val="22"/>
          <w:szCs w:val="22"/>
        </w:rPr>
      </w:pPr>
    </w:p>
    <w:p w:rsidR="00090C58" w:rsidRDefault="00090C58" w:rsidP="00C1258D">
      <w:pPr>
        <w:pStyle w:val="Zkladntext211"/>
        <w:numPr>
          <w:ilvl w:val="0"/>
          <w:numId w:val="5"/>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w:t>
      </w:r>
      <w:r>
        <w:rPr>
          <w:sz w:val="22"/>
          <w:szCs w:val="22"/>
        </w:rPr>
        <w:t>.</w:t>
      </w:r>
    </w:p>
    <w:p w:rsidR="00090C58" w:rsidRDefault="00090C58" w:rsidP="009A049C">
      <w:pPr>
        <w:pStyle w:val="Odstavecseseznamem"/>
        <w:rPr>
          <w:sz w:val="22"/>
          <w:szCs w:val="22"/>
        </w:rPr>
      </w:pPr>
    </w:p>
    <w:p w:rsidR="00090C58" w:rsidRPr="006D2D14" w:rsidRDefault="00090C58" w:rsidP="00C1258D">
      <w:pPr>
        <w:pStyle w:val="Zkladntext211"/>
        <w:numPr>
          <w:ilvl w:val="0"/>
          <w:numId w:val="5"/>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w:t>
      </w:r>
      <w:r>
        <w:rPr>
          <w:sz w:val="22"/>
          <w:szCs w:val="22"/>
        </w:rPr>
        <w:t>nebo jeho části nejsou</w:t>
      </w:r>
      <w:r w:rsidRPr="00F7685B">
        <w:rPr>
          <w:sz w:val="22"/>
          <w:szCs w:val="22"/>
        </w:rPr>
        <w:t xml:space="preserve"> </w:t>
      </w:r>
      <w:r>
        <w:rPr>
          <w:sz w:val="22"/>
          <w:szCs w:val="22"/>
        </w:rPr>
        <w:t>provedeny</w:t>
      </w:r>
      <w:r w:rsidRPr="00F7685B">
        <w:rPr>
          <w:sz w:val="22"/>
          <w:szCs w:val="22"/>
        </w:rPr>
        <w:t xml:space="preserve"> v souladu s touto smlouvou nebo faktura n</w:t>
      </w:r>
      <w:r w:rsidR="00580CF8">
        <w:rPr>
          <w:sz w:val="22"/>
          <w:szCs w:val="22"/>
        </w:rPr>
        <w:t>eodpovídá protokolu o předání a </w:t>
      </w:r>
      <w:r w:rsidRPr="00F7685B">
        <w:rPr>
          <w:sz w:val="22"/>
          <w:szCs w:val="22"/>
        </w:rPr>
        <w:t xml:space="preserve">převzetí </w:t>
      </w:r>
      <w:r>
        <w:rPr>
          <w:sz w:val="22"/>
          <w:szCs w:val="22"/>
        </w:rPr>
        <w:t xml:space="preserve">části </w:t>
      </w:r>
      <w:r w:rsidRPr="00F7685B">
        <w:rPr>
          <w:sz w:val="22"/>
          <w:szCs w:val="22"/>
        </w:rPr>
        <w:t>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rsidR="00090C58" w:rsidRDefault="00090C58" w:rsidP="0029605C">
      <w:pPr>
        <w:pStyle w:val="Zkladntext2"/>
        <w:tabs>
          <w:tab w:val="left" w:pos="426"/>
        </w:tabs>
        <w:ind w:left="420" w:hanging="420"/>
        <w:jc w:val="both"/>
        <w:rPr>
          <w:sz w:val="22"/>
          <w:szCs w:val="22"/>
        </w:rPr>
      </w:pPr>
    </w:p>
    <w:p w:rsidR="00090C58" w:rsidRPr="00F7685B" w:rsidRDefault="00090C58" w:rsidP="00494944">
      <w:pPr>
        <w:pStyle w:val="Nadpis7"/>
      </w:pPr>
      <w:r w:rsidRPr="00F7685B">
        <w:t>IV. Podmínky provádění díla</w:t>
      </w:r>
    </w:p>
    <w:p w:rsidR="00090C58" w:rsidRPr="00F7685B" w:rsidRDefault="00090C58" w:rsidP="004217AB">
      <w:pPr>
        <w:pStyle w:val="Zkladntext211"/>
        <w:tabs>
          <w:tab w:val="left" w:pos="360"/>
          <w:tab w:val="left" w:pos="426"/>
          <w:tab w:val="left" w:pos="540"/>
        </w:tabs>
        <w:ind w:left="426" w:hanging="426"/>
        <w:jc w:val="both"/>
        <w:rPr>
          <w:sz w:val="22"/>
          <w:szCs w:val="22"/>
        </w:rPr>
      </w:pPr>
    </w:p>
    <w:p w:rsidR="00090C58" w:rsidRPr="006D2D14" w:rsidRDefault="00090C58" w:rsidP="00C1258D">
      <w:pPr>
        <w:numPr>
          <w:ilvl w:val="0"/>
          <w:numId w:val="6"/>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w:t>
      </w:r>
      <w:r w:rsidR="00EA4EF4">
        <w:rPr>
          <w:rFonts w:ascii="Arial" w:hAnsi="Arial" w:cs="Arial"/>
          <w:sz w:val="22"/>
          <w:szCs w:val="22"/>
        </w:rPr>
        <w:t>, technické normy</w:t>
      </w:r>
      <w:r w:rsidRPr="006D2D14">
        <w:rPr>
          <w:rFonts w:ascii="Arial" w:hAnsi="Arial" w:cs="Arial"/>
          <w:sz w:val="22"/>
          <w:szCs w:val="22"/>
        </w:rPr>
        <w:t xml:space="preserve"> a zadávací podmínky vztahující se k předmětu díla tak, aby jakost díla odpovídala běžnému standardu a požadavkům sjednaným touto smlouvou.</w:t>
      </w:r>
    </w:p>
    <w:p w:rsidR="00090C58" w:rsidRPr="00F7685B" w:rsidRDefault="00090C58" w:rsidP="004217AB">
      <w:pPr>
        <w:tabs>
          <w:tab w:val="left" w:pos="426"/>
        </w:tabs>
        <w:ind w:left="426"/>
        <w:jc w:val="both"/>
        <w:rPr>
          <w:rFonts w:ascii="Arial" w:hAnsi="Arial" w:cs="Arial"/>
          <w:sz w:val="22"/>
          <w:szCs w:val="22"/>
        </w:rPr>
      </w:pPr>
    </w:p>
    <w:p w:rsidR="00090C58" w:rsidRDefault="00090C58" w:rsidP="00C1258D">
      <w:pPr>
        <w:numPr>
          <w:ilvl w:val="0"/>
          <w:numId w:val="6"/>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rsidR="00B30370" w:rsidRDefault="00B30370" w:rsidP="00B30370">
      <w:pPr>
        <w:pStyle w:val="Odstavecseseznamem"/>
        <w:rPr>
          <w:rFonts w:ascii="Arial" w:hAnsi="Arial" w:cs="Arial"/>
          <w:sz w:val="22"/>
          <w:szCs w:val="22"/>
        </w:rPr>
      </w:pPr>
    </w:p>
    <w:p w:rsidR="00B30370" w:rsidRDefault="00B30370" w:rsidP="00841573">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Zhotovitel je povinen </w:t>
      </w:r>
      <w:r w:rsidR="004659E6">
        <w:rPr>
          <w:rFonts w:ascii="Arial" w:hAnsi="Arial" w:cs="Arial"/>
          <w:sz w:val="22"/>
          <w:szCs w:val="22"/>
        </w:rPr>
        <w:t>zajistit</w:t>
      </w:r>
      <w:r w:rsidR="0094761C">
        <w:rPr>
          <w:rFonts w:ascii="Arial" w:hAnsi="Arial" w:cs="Arial"/>
          <w:sz w:val="22"/>
          <w:szCs w:val="22"/>
        </w:rPr>
        <w:t xml:space="preserve">, aby se </w:t>
      </w:r>
      <w:r>
        <w:rPr>
          <w:rFonts w:ascii="Arial" w:hAnsi="Arial" w:cs="Arial"/>
          <w:sz w:val="22"/>
          <w:szCs w:val="22"/>
        </w:rPr>
        <w:t>osob</w:t>
      </w:r>
      <w:r w:rsidR="0094761C">
        <w:rPr>
          <w:rFonts w:ascii="Arial" w:hAnsi="Arial" w:cs="Arial"/>
          <w:sz w:val="22"/>
          <w:szCs w:val="22"/>
        </w:rPr>
        <w:t>y</w:t>
      </w:r>
      <w:r>
        <w:rPr>
          <w:rFonts w:ascii="Arial" w:hAnsi="Arial" w:cs="Arial"/>
          <w:sz w:val="22"/>
          <w:szCs w:val="22"/>
        </w:rPr>
        <w:t xml:space="preserve">, které </w:t>
      </w:r>
      <w:r w:rsidR="00AF5E42">
        <w:rPr>
          <w:rFonts w:ascii="Arial" w:hAnsi="Arial" w:cs="Arial"/>
          <w:sz w:val="22"/>
          <w:szCs w:val="22"/>
        </w:rPr>
        <w:t>uvedl</w:t>
      </w:r>
      <w:r>
        <w:rPr>
          <w:rFonts w:ascii="Arial" w:hAnsi="Arial" w:cs="Arial"/>
          <w:sz w:val="22"/>
          <w:szCs w:val="22"/>
        </w:rPr>
        <w:t xml:space="preserve"> v seznamu osob pr</w:t>
      </w:r>
      <w:r w:rsidR="00AF5E42">
        <w:rPr>
          <w:rFonts w:ascii="Arial" w:hAnsi="Arial" w:cs="Arial"/>
          <w:sz w:val="22"/>
          <w:szCs w:val="22"/>
        </w:rPr>
        <w:t>o</w:t>
      </w:r>
      <w:r>
        <w:rPr>
          <w:rFonts w:ascii="Arial" w:hAnsi="Arial" w:cs="Arial"/>
          <w:sz w:val="22"/>
          <w:szCs w:val="22"/>
        </w:rPr>
        <w:t xml:space="preserve"> účely prokázání </w:t>
      </w:r>
      <w:r w:rsidR="00AF5E42">
        <w:rPr>
          <w:rFonts w:ascii="Arial" w:hAnsi="Arial" w:cs="Arial"/>
          <w:sz w:val="22"/>
          <w:szCs w:val="22"/>
        </w:rPr>
        <w:t>splnění technické kvalifikace</w:t>
      </w:r>
      <w:r w:rsidR="00D67669">
        <w:rPr>
          <w:rFonts w:ascii="Arial" w:hAnsi="Arial" w:cs="Arial"/>
          <w:sz w:val="22"/>
          <w:szCs w:val="22"/>
        </w:rPr>
        <w:t xml:space="preserve"> v zadávacím řízení</w:t>
      </w:r>
      <w:r w:rsidR="0094761C">
        <w:rPr>
          <w:rFonts w:ascii="Arial" w:hAnsi="Arial" w:cs="Arial"/>
          <w:sz w:val="22"/>
          <w:szCs w:val="22"/>
        </w:rPr>
        <w:t xml:space="preserve">, podílely </w:t>
      </w:r>
      <w:r w:rsidR="00793067">
        <w:rPr>
          <w:rFonts w:ascii="Arial" w:hAnsi="Arial" w:cs="Arial"/>
          <w:sz w:val="22"/>
          <w:szCs w:val="22"/>
        </w:rPr>
        <w:t xml:space="preserve">jako členové projektového týmu </w:t>
      </w:r>
      <w:r w:rsidR="0094761C">
        <w:rPr>
          <w:rFonts w:ascii="Arial" w:hAnsi="Arial" w:cs="Arial"/>
          <w:sz w:val="22"/>
          <w:szCs w:val="22"/>
        </w:rPr>
        <w:t>na provádění díla v rozsahu své funkce</w:t>
      </w:r>
      <w:r w:rsidR="00AF5E42">
        <w:rPr>
          <w:rFonts w:ascii="Arial" w:hAnsi="Arial" w:cs="Arial"/>
          <w:sz w:val="22"/>
          <w:szCs w:val="22"/>
        </w:rPr>
        <w:t>.</w:t>
      </w:r>
      <w:r w:rsidR="00C70401">
        <w:rPr>
          <w:rFonts w:ascii="Arial" w:hAnsi="Arial" w:cs="Arial"/>
          <w:sz w:val="22"/>
          <w:szCs w:val="22"/>
        </w:rPr>
        <w:t xml:space="preserve"> Tyto osoby jsou uvedeny v příloze č. 2 této smlouvy.</w:t>
      </w:r>
      <w:r w:rsidR="00AF5E42">
        <w:rPr>
          <w:rFonts w:ascii="Arial" w:hAnsi="Arial" w:cs="Arial"/>
          <w:sz w:val="22"/>
          <w:szCs w:val="22"/>
        </w:rPr>
        <w:t xml:space="preserve"> </w:t>
      </w:r>
      <w:r w:rsidR="00F37CB3">
        <w:rPr>
          <w:rFonts w:ascii="Arial" w:hAnsi="Arial" w:cs="Arial"/>
          <w:sz w:val="22"/>
          <w:szCs w:val="22"/>
        </w:rPr>
        <w:t>Změna</w:t>
      </w:r>
      <w:r w:rsidR="00AF5E42">
        <w:rPr>
          <w:rFonts w:ascii="Arial" w:hAnsi="Arial" w:cs="Arial"/>
          <w:sz w:val="22"/>
          <w:szCs w:val="22"/>
        </w:rPr>
        <w:t xml:space="preserve"> takové osoby</w:t>
      </w:r>
      <w:r w:rsidR="00F37CB3">
        <w:rPr>
          <w:rFonts w:ascii="Arial" w:hAnsi="Arial" w:cs="Arial"/>
          <w:sz w:val="22"/>
          <w:szCs w:val="22"/>
        </w:rPr>
        <w:t xml:space="preserve"> za</w:t>
      </w:r>
      <w:r w:rsidR="00C70401">
        <w:rPr>
          <w:rFonts w:ascii="Arial" w:hAnsi="Arial" w:cs="Arial"/>
          <w:sz w:val="22"/>
          <w:szCs w:val="22"/>
        </w:rPr>
        <w:t xml:space="preserve"> jinou osob</w:t>
      </w:r>
      <w:r w:rsidR="00AF5E42">
        <w:rPr>
          <w:rFonts w:ascii="Arial" w:hAnsi="Arial" w:cs="Arial"/>
          <w:sz w:val="22"/>
          <w:szCs w:val="22"/>
        </w:rPr>
        <w:t>u je možn</w:t>
      </w:r>
      <w:r w:rsidR="00F37CB3">
        <w:rPr>
          <w:rFonts w:ascii="Arial" w:hAnsi="Arial" w:cs="Arial"/>
          <w:sz w:val="22"/>
          <w:szCs w:val="22"/>
        </w:rPr>
        <w:t>á</w:t>
      </w:r>
      <w:r w:rsidR="00AF5E42">
        <w:rPr>
          <w:rFonts w:ascii="Arial" w:hAnsi="Arial" w:cs="Arial"/>
          <w:sz w:val="22"/>
          <w:szCs w:val="22"/>
        </w:rPr>
        <w:t xml:space="preserve"> </w:t>
      </w:r>
      <w:r w:rsidR="0049790F">
        <w:rPr>
          <w:rFonts w:ascii="Arial" w:hAnsi="Arial" w:cs="Arial"/>
          <w:sz w:val="22"/>
          <w:szCs w:val="22"/>
        </w:rPr>
        <w:t>postupem podle čl. X</w:t>
      </w:r>
      <w:r w:rsidR="00BF310C">
        <w:rPr>
          <w:rFonts w:ascii="Arial" w:hAnsi="Arial" w:cs="Arial"/>
          <w:sz w:val="22"/>
          <w:szCs w:val="22"/>
        </w:rPr>
        <w:t>.</w:t>
      </w:r>
      <w:r w:rsidR="0049790F">
        <w:rPr>
          <w:rFonts w:ascii="Arial" w:hAnsi="Arial" w:cs="Arial"/>
          <w:sz w:val="22"/>
          <w:szCs w:val="22"/>
        </w:rPr>
        <w:t xml:space="preserve"> odst. 8</w:t>
      </w:r>
      <w:r w:rsidR="00BF310C">
        <w:rPr>
          <w:rFonts w:ascii="Arial" w:hAnsi="Arial" w:cs="Arial"/>
          <w:sz w:val="22"/>
          <w:szCs w:val="22"/>
        </w:rPr>
        <w:t>.</w:t>
      </w:r>
      <w:r w:rsidR="00580CF8">
        <w:rPr>
          <w:rFonts w:ascii="Arial" w:hAnsi="Arial" w:cs="Arial"/>
          <w:sz w:val="22"/>
          <w:szCs w:val="22"/>
        </w:rPr>
        <w:t>, a </w:t>
      </w:r>
      <w:r w:rsidR="004659E6">
        <w:rPr>
          <w:rFonts w:ascii="Arial" w:hAnsi="Arial" w:cs="Arial"/>
          <w:sz w:val="22"/>
          <w:szCs w:val="22"/>
        </w:rPr>
        <w:t>to pouze za předpokladu,</w:t>
      </w:r>
      <w:r w:rsidR="0049790F">
        <w:rPr>
          <w:rFonts w:ascii="Arial" w:hAnsi="Arial" w:cs="Arial"/>
          <w:sz w:val="22"/>
          <w:szCs w:val="22"/>
        </w:rPr>
        <w:t xml:space="preserve"> že</w:t>
      </w:r>
      <w:r w:rsidR="00AD6118">
        <w:rPr>
          <w:rFonts w:ascii="Arial" w:hAnsi="Arial" w:cs="Arial"/>
          <w:sz w:val="22"/>
          <w:szCs w:val="22"/>
        </w:rPr>
        <w:t> </w:t>
      </w:r>
      <w:r w:rsidR="00954509">
        <w:rPr>
          <w:rFonts w:ascii="Arial" w:hAnsi="Arial" w:cs="Arial"/>
          <w:sz w:val="22"/>
          <w:szCs w:val="22"/>
        </w:rPr>
        <w:t>nová osoba</w:t>
      </w:r>
      <w:r w:rsidR="00AF5E42">
        <w:rPr>
          <w:rFonts w:ascii="Arial" w:hAnsi="Arial" w:cs="Arial"/>
          <w:sz w:val="22"/>
          <w:szCs w:val="22"/>
        </w:rPr>
        <w:t xml:space="preserve"> </w:t>
      </w:r>
      <w:r w:rsidR="0049790F">
        <w:rPr>
          <w:rFonts w:ascii="Arial" w:hAnsi="Arial" w:cs="Arial"/>
          <w:sz w:val="22"/>
          <w:szCs w:val="22"/>
        </w:rPr>
        <w:t xml:space="preserve">v plném rozsahu </w:t>
      </w:r>
      <w:r w:rsidR="00AF5E42">
        <w:rPr>
          <w:rFonts w:ascii="Arial" w:hAnsi="Arial" w:cs="Arial"/>
          <w:sz w:val="22"/>
          <w:szCs w:val="22"/>
        </w:rPr>
        <w:t xml:space="preserve">splňuje </w:t>
      </w:r>
      <w:r w:rsidR="00D67669">
        <w:rPr>
          <w:rFonts w:ascii="Arial" w:hAnsi="Arial" w:cs="Arial"/>
          <w:sz w:val="22"/>
          <w:szCs w:val="22"/>
        </w:rPr>
        <w:t xml:space="preserve">příslušné podmínky </w:t>
      </w:r>
      <w:r w:rsidR="004659E6">
        <w:rPr>
          <w:rFonts w:ascii="Arial" w:hAnsi="Arial" w:cs="Arial"/>
          <w:sz w:val="22"/>
          <w:szCs w:val="22"/>
        </w:rPr>
        <w:t xml:space="preserve">kvalifikace </w:t>
      </w:r>
      <w:r w:rsidR="00D67669">
        <w:rPr>
          <w:rFonts w:ascii="Arial" w:hAnsi="Arial" w:cs="Arial"/>
          <w:sz w:val="22"/>
          <w:szCs w:val="22"/>
        </w:rPr>
        <w:t>stanovené v zadávací dokumentaci</w:t>
      </w:r>
      <w:r w:rsidR="0049790F">
        <w:rPr>
          <w:rFonts w:ascii="Arial" w:hAnsi="Arial" w:cs="Arial"/>
          <w:sz w:val="22"/>
          <w:szCs w:val="22"/>
        </w:rPr>
        <w:t xml:space="preserve"> a v případě</w:t>
      </w:r>
      <w:r w:rsidR="000B2472">
        <w:rPr>
          <w:rFonts w:ascii="Arial" w:hAnsi="Arial" w:cs="Arial"/>
          <w:sz w:val="22"/>
          <w:szCs w:val="22"/>
        </w:rPr>
        <w:t xml:space="preserve"> vedoucího projektového týmu </w:t>
      </w:r>
      <w:r w:rsidR="00793067">
        <w:rPr>
          <w:rFonts w:ascii="Arial" w:hAnsi="Arial" w:cs="Arial"/>
          <w:sz w:val="22"/>
          <w:szCs w:val="22"/>
        </w:rPr>
        <w:t xml:space="preserve">je </w:t>
      </w:r>
      <w:r w:rsidR="004659E6">
        <w:rPr>
          <w:rFonts w:ascii="Arial" w:hAnsi="Arial" w:cs="Arial"/>
          <w:sz w:val="22"/>
          <w:szCs w:val="22"/>
        </w:rPr>
        <w:t xml:space="preserve">zároveň </w:t>
      </w:r>
      <w:r w:rsidR="00793067">
        <w:rPr>
          <w:rFonts w:ascii="Arial" w:hAnsi="Arial" w:cs="Arial"/>
          <w:sz w:val="22"/>
          <w:szCs w:val="22"/>
        </w:rPr>
        <w:t>rozsah zkušeností</w:t>
      </w:r>
      <w:r w:rsidR="00B648A3">
        <w:rPr>
          <w:rFonts w:ascii="Arial" w:hAnsi="Arial" w:cs="Arial"/>
          <w:sz w:val="22"/>
          <w:szCs w:val="22"/>
        </w:rPr>
        <w:t xml:space="preserve"> nové o</w:t>
      </w:r>
      <w:r w:rsidR="00416410">
        <w:rPr>
          <w:rFonts w:ascii="Arial" w:hAnsi="Arial" w:cs="Arial"/>
          <w:sz w:val="22"/>
          <w:szCs w:val="22"/>
        </w:rPr>
        <w:t>s</w:t>
      </w:r>
      <w:r w:rsidR="00B648A3">
        <w:rPr>
          <w:rFonts w:ascii="Arial" w:hAnsi="Arial" w:cs="Arial"/>
          <w:sz w:val="22"/>
          <w:szCs w:val="22"/>
        </w:rPr>
        <w:t>o</w:t>
      </w:r>
      <w:r w:rsidR="00416410">
        <w:rPr>
          <w:rFonts w:ascii="Arial" w:hAnsi="Arial" w:cs="Arial"/>
          <w:sz w:val="22"/>
          <w:szCs w:val="22"/>
        </w:rPr>
        <w:t>by</w:t>
      </w:r>
      <w:r w:rsidR="00793067">
        <w:rPr>
          <w:rFonts w:ascii="Arial" w:hAnsi="Arial" w:cs="Arial"/>
          <w:sz w:val="22"/>
          <w:szCs w:val="22"/>
        </w:rPr>
        <w:t xml:space="preserve"> </w:t>
      </w:r>
      <w:r w:rsidR="00416410">
        <w:rPr>
          <w:rFonts w:ascii="Arial" w:hAnsi="Arial" w:cs="Arial"/>
          <w:sz w:val="22"/>
          <w:szCs w:val="22"/>
        </w:rPr>
        <w:t xml:space="preserve">alespoň srovnatelný s rozsahem zkušeností osoby označené v nabídce </w:t>
      </w:r>
      <w:r w:rsidR="00B648A3">
        <w:rPr>
          <w:rFonts w:ascii="Arial" w:hAnsi="Arial" w:cs="Arial"/>
          <w:sz w:val="22"/>
          <w:szCs w:val="22"/>
        </w:rPr>
        <w:t xml:space="preserve">zhotovitele </w:t>
      </w:r>
      <w:r w:rsidR="00416410">
        <w:rPr>
          <w:rFonts w:ascii="Arial" w:hAnsi="Arial" w:cs="Arial"/>
          <w:sz w:val="22"/>
          <w:szCs w:val="22"/>
        </w:rPr>
        <w:t>za</w:t>
      </w:r>
      <w:r w:rsidR="0094761C">
        <w:rPr>
          <w:rFonts w:ascii="Arial" w:hAnsi="Arial" w:cs="Arial"/>
          <w:sz w:val="22"/>
          <w:szCs w:val="22"/>
        </w:rPr>
        <w:t xml:space="preserve"> vedoucíh</w:t>
      </w:r>
      <w:r w:rsidR="000B2472">
        <w:rPr>
          <w:rFonts w:ascii="Arial" w:hAnsi="Arial" w:cs="Arial"/>
          <w:sz w:val="22"/>
          <w:szCs w:val="22"/>
        </w:rPr>
        <w:t>o projektového týmu</w:t>
      </w:r>
      <w:r w:rsidR="00416410">
        <w:rPr>
          <w:rFonts w:ascii="Arial" w:hAnsi="Arial" w:cs="Arial"/>
          <w:sz w:val="22"/>
          <w:szCs w:val="22"/>
        </w:rPr>
        <w:t>, které byly předmětem hodnocení nabídek dle podmínek stanovených v zadávací dokumentaci</w:t>
      </w:r>
      <w:r w:rsidR="00F37CB3">
        <w:rPr>
          <w:rFonts w:ascii="Arial" w:hAnsi="Arial" w:cs="Arial"/>
          <w:sz w:val="22"/>
          <w:szCs w:val="22"/>
        </w:rPr>
        <w:t>. Zhotovitel je povinen uvedené skutečnosti prokázat předložením dokladů v rozsahu dle příslušných ustanovení zadávac</w:t>
      </w:r>
      <w:r w:rsidR="00954509">
        <w:rPr>
          <w:rFonts w:ascii="Arial" w:hAnsi="Arial" w:cs="Arial"/>
          <w:sz w:val="22"/>
          <w:szCs w:val="22"/>
        </w:rPr>
        <w:t>í dokumentace.</w:t>
      </w:r>
    </w:p>
    <w:p w:rsidR="00954509" w:rsidRDefault="00954509" w:rsidP="00954509">
      <w:pPr>
        <w:suppressAutoHyphens/>
        <w:ind w:left="426"/>
        <w:jc w:val="both"/>
        <w:rPr>
          <w:rFonts w:ascii="Arial" w:hAnsi="Arial" w:cs="Arial"/>
          <w:sz w:val="22"/>
          <w:szCs w:val="22"/>
        </w:rPr>
      </w:pPr>
    </w:p>
    <w:p w:rsidR="00B30370" w:rsidRPr="00D67669" w:rsidRDefault="00B6585C" w:rsidP="00B30370">
      <w:pPr>
        <w:numPr>
          <w:ilvl w:val="0"/>
          <w:numId w:val="6"/>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 xml:space="preserve">Pokud zhotovitel prokázal v zadávacím řízení určitou část kvalifikace prostřednictvím </w:t>
      </w:r>
      <w:r w:rsidR="00C70401">
        <w:rPr>
          <w:rFonts w:ascii="Arial" w:hAnsi="Arial" w:cs="Arial"/>
          <w:sz w:val="22"/>
          <w:szCs w:val="22"/>
        </w:rPr>
        <w:t>poddodavatele</w:t>
      </w:r>
      <w:r>
        <w:rPr>
          <w:rFonts w:ascii="Arial" w:hAnsi="Arial" w:cs="Arial"/>
          <w:sz w:val="22"/>
          <w:szCs w:val="22"/>
        </w:rPr>
        <w:t xml:space="preserve">, je povinen zajistit, aby </w:t>
      </w:r>
      <w:r w:rsidR="00C70401">
        <w:rPr>
          <w:rFonts w:ascii="Arial" w:hAnsi="Arial" w:cs="Arial"/>
          <w:sz w:val="22"/>
          <w:szCs w:val="22"/>
        </w:rPr>
        <w:t>se takový poddodavatel</w:t>
      </w:r>
      <w:r>
        <w:rPr>
          <w:rFonts w:ascii="Arial" w:hAnsi="Arial" w:cs="Arial"/>
          <w:sz w:val="22"/>
          <w:szCs w:val="22"/>
        </w:rPr>
        <w:t xml:space="preserve"> podílel na provádění díla v rozsahu, v jakém prokázal </w:t>
      </w:r>
      <w:r w:rsidR="003D0A8B">
        <w:rPr>
          <w:rFonts w:ascii="Arial" w:hAnsi="Arial" w:cs="Arial"/>
          <w:sz w:val="22"/>
          <w:szCs w:val="22"/>
        </w:rPr>
        <w:t xml:space="preserve">splnění </w:t>
      </w:r>
      <w:r>
        <w:rPr>
          <w:rFonts w:ascii="Arial" w:hAnsi="Arial" w:cs="Arial"/>
          <w:sz w:val="22"/>
          <w:szCs w:val="22"/>
        </w:rPr>
        <w:t>kvalifikac</w:t>
      </w:r>
      <w:r w:rsidR="003D0A8B">
        <w:rPr>
          <w:rFonts w:ascii="Arial" w:hAnsi="Arial" w:cs="Arial"/>
          <w:sz w:val="22"/>
          <w:szCs w:val="22"/>
        </w:rPr>
        <w:t>e</w:t>
      </w:r>
      <w:r w:rsidR="00C70401">
        <w:rPr>
          <w:rFonts w:ascii="Arial" w:hAnsi="Arial" w:cs="Arial"/>
          <w:sz w:val="22"/>
          <w:szCs w:val="22"/>
        </w:rPr>
        <w:t xml:space="preserve"> za zhotovitele. Změna takového poddodavatele </w:t>
      </w:r>
      <w:r>
        <w:rPr>
          <w:rFonts w:ascii="Arial" w:hAnsi="Arial" w:cs="Arial"/>
          <w:sz w:val="22"/>
          <w:szCs w:val="22"/>
        </w:rPr>
        <w:t>za jin</w:t>
      </w:r>
      <w:r w:rsidR="00C70401">
        <w:rPr>
          <w:rFonts w:ascii="Arial" w:hAnsi="Arial" w:cs="Arial"/>
          <w:sz w:val="22"/>
          <w:szCs w:val="22"/>
        </w:rPr>
        <w:t>ého poddodavatele</w:t>
      </w:r>
      <w:r>
        <w:rPr>
          <w:rFonts w:ascii="Arial" w:hAnsi="Arial" w:cs="Arial"/>
          <w:sz w:val="22"/>
          <w:szCs w:val="22"/>
        </w:rPr>
        <w:t xml:space="preserve"> je možná postupem podle čl. X</w:t>
      </w:r>
      <w:r w:rsidR="00BF310C">
        <w:rPr>
          <w:rFonts w:ascii="Arial" w:hAnsi="Arial" w:cs="Arial"/>
          <w:sz w:val="22"/>
          <w:szCs w:val="22"/>
        </w:rPr>
        <w:t>.</w:t>
      </w:r>
      <w:r>
        <w:rPr>
          <w:rFonts w:ascii="Arial" w:hAnsi="Arial" w:cs="Arial"/>
          <w:sz w:val="22"/>
          <w:szCs w:val="22"/>
        </w:rPr>
        <w:t xml:space="preserve"> odst. 8</w:t>
      </w:r>
      <w:r w:rsidR="00BF310C">
        <w:rPr>
          <w:rFonts w:ascii="Arial" w:hAnsi="Arial" w:cs="Arial"/>
          <w:sz w:val="22"/>
          <w:szCs w:val="22"/>
        </w:rPr>
        <w:t>.</w:t>
      </w:r>
      <w:r>
        <w:rPr>
          <w:rFonts w:ascii="Arial" w:hAnsi="Arial" w:cs="Arial"/>
          <w:sz w:val="22"/>
          <w:szCs w:val="22"/>
        </w:rPr>
        <w:t>, a to</w:t>
      </w:r>
      <w:r w:rsidR="004659E6">
        <w:rPr>
          <w:rFonts w:ascii="Arial" w:hAnsi="Arial" w:cs="Arial"/>
          <w:sz w:val="22"/>
          <w:szCs w:val="22"/>
        </w:rPr>
        <w:t xml:space="preserve"> pouze</w:t>
      </w:r>
      <w:r>
        <w:rPr>
          <w:rFonts w:ascii="Arial" w:hAnsi="Arial" w:cs="Arial"/>
          <w:sz w:val="22"/>
          <w:szCs w:val="22"/>
        </w:rPr>
        <w:t xml:space="preserve"> za předpokladu</w:t>
      </w:r>
      <w:r w:rsidR="00C70401">
        <w:rPr>
          <w:rFonts w:ascii="Arial" w:hAnsi="Arial" w:cs="Arial"/>
          <w:sz w:val="22"/>
          <w:szCs w:val="22"/>
        </w:rPr>
        <w:t xml:space="preserve">, že nový poddodavatel </w:t>
      </w:r>
      <w:r w:rsidR="003D0A8B">
        <w:rPr>
          <w:rFonts w:ascii="Arial" w:hAnsi="Arial" w:cs="Arial"/>
          <w:sz w:val="22"/>
          <w:szCs w:val="22"/>
        </w:rPr>
        <w:t xml:space="preserve">v plném rozsahu splňuje příslušné podmínky </w:t>
      </w:r>
      <w:r w:rsidR="003D0A8B">
        <w:rPr>
          <w:rFonts w:ascii="Arial" w:hAnsi="Arial" w:cs="Arial"/>
          <w:sz w:val="22"/>
          <w:szCs w:val="22"/>
        </w:rPr>
        <w:lastRenderedPageBreak/>
        <w:t>stanovené v zadávací dokumentaci</w:t>
      </w:r>
      <w:r w:rsidR="00B30370" w:rsidRPr="00D67669">
        <w:rPr>
          <w:rFonts w:ascii="Arial" w:hAnsi="Arial" w:cs="Arial"/>
          <w:sz w:val="22"/>
          <w:szCs w:val="22"/>
        </w:rPr>
        <w:t xml:space="preserve">. </w:t>
      </w:r>
      <w:r w:rsidR="003D0A8B">
        <w:rPr>
          <w:rFonts w:ascii="Arial" w:hAnsi="Arial" w:cs="Arial"/>
          <w:sz w:val="22"/>
          <w:szCs w:val="22"/>
        </w:rPr>
        <w:t>Zhotovitel je povinen uvedené skutečnosti prokázat předložením dokladů v rozsahu dle příslušných ustanovení zadávací dokumentace</w:t>
      </w:r>
      <w:r w:rsidR="00B30370" w:rsidRPr="00D67669">
        <w:rPr>
          <w:rFonts w:ascii="Arial" w:hAnsi="Arial" w:cs="Arial"/>
          <w:sz w:val="22"/>
          <w:szCs w:val="22"/>
        </w:rPr>
        <w:t xml:space="preserve">. </w:t>
      </w:r>
    </w:p>
    <w:p w:rsidR="00B30370" w:rsidRPr="00D67669" w:rsidRDefault="00B30370" w:rsidP="00B30370">
      <w:pPr>
        <w:pStyle w:val="Meziodstavce"/>
      </w:pPr>
    </w:p>
    <w:p w:rsidR="00B30370" w:rsidRPr="00D67669" w:rsidRDefault="00B30370" w:rsidP="00B30370">
      <w:pPr>
        <w:pStyle w:val="SamostatntextpodlnekPVL"/>
      </w:pPr>
      <w:r w:rsidRPr="00D67669">
        <w:t xml:space="preserve">Identifikační údaje </w:t>
      </w:r>
      <w:r w:rsidR="00C70401">
        <w:rPr>
          <w:lang w:val="cs-CZ"/>
        </w:rPr>
        <w:t>poddodavatelů</w:t>
      </w:r>
      <w:r w:rsidRPr="00D67669">
        <w:t xml:space="preserve">, </w:t>
      </w:r>
      <w:r w:rsidR="003D0A8B">
        <w:rPr>
          <w:lang w:val="cs-CZ"/>
        </w:rPr>
        <w:t xml:space="preserve">prostřednictvím </w:t>
      </w:r>
      <w:r w:rsidR="003D0A8B">
        <w:t>který</w:t>
      </w:r>
      <w:r w:rsidR="003D0A8B">
        <w:rPr>
          <w:lang w:val="cs-CZ"/>
        </w:rPr>
        <w:t>ch</w:t>
      </w:r>
      <w:r w:rsidRPr="00D67669">
        <w:t xml:space="preserve"> zhotovitel prokazoval splnění </w:t>
      </w:r>
      <w:r w:rsidR="003D0A8B">
        <w:rPr>
          <w:lang w:val="cs-CZ"/>
        </w:rPr>
        <w:t>kvalifikace</w:t>
      </w:r>
      <w:r w:rsidRPr="00D67669">
        <w:t>:</w:t>
      </w:r>
    </w:p>
    <w:p w:rsidR="00B30370" w:rsidRDefault="00B30370" w:rsidP="00B30370">
      <w:pPr>
        <w:pStyle w:val="Meziodstavce"/>
      </w:pPr>
    </w:p>
    <w:tbl>
      <w:tblPr>
        <w:tblStyle w:val="Mkatabulky"/>
        <w:tblW w:w="8935" w:type="dxa"/>
        <w:tblInd w:w="534" w:type="dxa"/>
        <w:tblLook w:val="04A0" w:firstRow="1" w:lastRow="0" w:firstColumn="1" w:lastColumn="0" w:noHBand="0" w:noVBand="1"/>
      </w:tblPr>
      <w:tblGrid>
        <w:gridCol w:w="3334"/>
        <w:gridCol w:w="5601"/>
      </w:tblGrid>
      <w:tr w:rsidR="003D0A8B" w:rsidTr="005D119D">
        <w:trPr>
          <w:trHeight w:val="567"/>
        </w:trPr>
        <w:tc>
          <w:tcPr>
            <w:tcW w:w="3334" w:type="dxa"/>
            <w:vAlign w:val="center"/>
          </w:tcPr>
          <w:p w:rsidR="003D0A8B" w:rsidRPr="00841573" w:rsidRDefault="003D0A8B" w:rsidP="005D119D">
            <w:pPr>
              <w:suppressAutoHyphens/>
              <w:rPr>
                <w:rFonts w:ascii="Arial" w:hAnsi="Arial" w:cs="Arial"/>
                <w:sz w:val="22"/>
                <w:szCs w:val="22"/>
              </w:rPr>
            </w:pPr>
            <w:r>
              <w:rPr>
                <w:rFonts w:ascii="Arial" w:hAnsi="Arial" w:cs="Arial"/>
                <w:sz w:val="22"/>
                <w:szCs w:val="22"/>
              </w:rPr>
              <w:t>název</w:t>
            </w:r>
          </w:p>
        </w:tc>
        <w:tc>
          <w:tcPr>
            <w:tcW w:w="5601" w:type="dxa"/>
            <w:vAlign w:val="center"/>
          </w:tcPr>
          <w:p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rsidTr="005D119D">
        <w:trPr>
          <w:trHeight w:val="567"/>
        </w:trPr>
        <w:tc>
          <w:tcPr>
            <w:tcW w:w="3334" w:type="dxa"/>
            <w:vAlign w:val="center"/>
          </w:tcPr>
          <w:p w:rsidR="003D0A8B" w:rsidRPr="00841573" w:rsidRDefault="003D0A8B" w:rsidP="003D0A8B">
            <w:pPr>
              <w:suppressAutoHyphens/>
              <w:rPr>
                <w:rFonts w:ascii="Arial" w:hAnsi="Arial" w:cs="Arial"/>
                <w:sz w:val="22"/>
                <w:szCs w:val="22"/>
              </w:rPr>
            </w:pPr>
            <w:r>
              <w:rPr>
                <w:rFonts w:ascii="Arial" w:hAnsi="Arial" w:cs="Arial"/>
                <w:sz w:val="22"/>
                <w:szCs w:val="22"/>
              </w:rPr>
              <w:t>sídlo</w:t>
            </w:r>
          </w:p>
        </w:tc>
        <w:tc>
          <w:tcPr>
            <w:tcW w:w="5601" w:type="dxa"/>
            <w:vAlign w:val="center"/>
          </w:tcPr>
          <w:p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rsidTr="005D119D">
        <w:trPr>
          <w:trHeight w:val="567"/>
        </w:trPr>
        <w:tc>
          <w:tcPr>
            <w:tcW w:w="3334" w:type="dxa"/>
            <w:vAlign w:val="center"/>
          </w:tcPr>
          <w:p w:rsidR="003D0A8B" w:rsidRPr="00841573" w:rsidRDefault="003D0A8B" w:rsidP="003D0A8B">
            <w:pPr>
              <w:suppressAutoHyphens/>
              <w:rPr>
                <w:rFonts w:ascii="Arial" w:hAnsi="Arial" w:cs="Arial"/>
                <w:sz w:val="22"/>
                <w:szCs w:val="22"/>
              </w:rPr>
            </w:pPr>
            <w:r>
              <w:rPr>
                <w:rFonts w:ascii="Arial" w:hAnsi="Arial" w:cs="Arial"/>
                <w:sz w:val="22"/>
                <w:szCs w:val="22"/>
              </w:rPr>
              <w:t>IČO</w:t>
            </w:r>
          </w:p>
        </w:tc>
        <w:tc>
          <w:tcPr>
            <w:tcW w:w="5601" w:type="dxa"/>
            <w:vAlign w:val="center"/>
          </w:tcPr>
          <w:p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rsidTr="005D119D">
        <w:trPr>
          <w:trHeight w:val="567"/>
        </w:trPr>
        <w:tc>
          <w:tcPr>
            <w:tcW w:w="3334" w:type="dxa"/>
            <w:vAlign w:val="center"/>
          </w:tcPr>
          <w:p w:rsidR="003D0A8B" w:rsidRPr="00841573" w:rsidRDefault="003D0A8B" w:rsidP="005D119D">
            <w:pPr>
              <w:suppressAutoHyphens/>
              <w:rPr>
                <w:rFonts w:ascii="Arial" w:hAnsi="Arial" w:cs="Arial"/>
                <w:sz w:val="22"/>
                <w:szCs w:val="22"/>
              </w:rPr>
            </w:pPr>
            <w:r>
              <w:rPr>
                <w:rFonts w:ascii="Arial" w:hAnsi="Arial" w:cs="Arial"/>
                <w:sz w:val="22"/>
                <w:szCs w:val="22"/>
              </w:rPr>
              <w:t>DIČ</w:t>
            </w:r>
          </w:p>
        </w:tc>
        <w:tc>
          <w:tcPr>
            <w:tcW w:w="5601" w:type="dxa"/>
            <w:vAlign w:val="center"/>
          </w:tcPr>
          <w:p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rsidTr="005D119D">
        <w:trPr>
          <w:trHeight w:val="567"/>
        </w:trPr>
        <w:tc>
          <w:tcPr>
            <w:tcW w:w="3334" w:type="dxa"/>
            <w:vAlign w:val="center"/>
          </w:tcPr>
          <w:p w:rsidR="003D0A8B" w:rsidRPr="00841573" w:rsidRDefault="003D0A8B" w:rsidP="005D119D">
            <w:pPr>
              <w:suppressAutoHyphens/>
              <w:rPr>
                <w:rFonts w:ascii="Arial" w:hAnsi="Arial" w:cs="Arial"/>
                <w:sz w:val="22"/>
                <w:szCs w:val="22"/>
              </w:rPr>
            </w:pPr>
            <w:r>
              <w:rPr>
                <w:rFonts w:ascii="Arial" w:hAnsi="Arial" w:cs="Arial"/>
                <w:sz w:val="22"/>
                <w:szCs w:val="22"/>
              </w:rPr>
              <w:t>zápis v obchodním rejstříku</w:t>
            </w:r>
          </w:p>
        </w:tc>
        <w:tc>
          <w:tcPr>
            <w:tcW w:w="5601" w:type="dxa"/>
            <w:vAlign w:val="center"/>
          </w:tcPr>
          <w:p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r w:rsidR="003D0A8B" w:rsidTr="005D119D">
        <w:trPr>
          <w:trHeight w:val="567"/>
        </w:trPr>
        <w:tc>
          <w:tcPr>
            <w:tcW w:w="3334" w:type="dxa"/>
            <w:vAlign w:val="center"/>
          </w:tcPr>
          <w:p w:rsidR="003D0A8B" w:rsidRPr="00841573" w:rsidRDefault="0094761C" w:rsidP="005D119D">
            <w:pPr>
              <w:suppressAutoHyphens/>
              <w:rPr>
                <w:rFonts w:ascii="Arial" w:hAnsi="Arial" w:cs="Arial"/>
                <w:sz w:val="22"/>
                <w:szCs w:val="22"/>
              </w:rPr>
            </w:pPr>
            <w:r>
              <w:rPr>
                <w:rFonts w:ascii="Arial" w:hAnsi="Arial" w:cs="Arial"/>
                <w:sz w:val="22"/>
                <w:szCs w:val="22"/>
              </w:rPr>
              <w:t>rozsah</w:t>
            </w:r>
            <w:r w:rsidR="003D0A8B">
              <w:rPr>
                <w:rFonts w:ascii="Arial" w:hAnsi="Arial" w:cs="Arial"/>
                <w:sz w:val="22"/>
                <w:szCs w:val="22"/>
              </w:rPr>
              <w:t xml:space="preserve"> </w:t>
            </w:r>
            <w:r w:rsidR="006C2F57">
              <w:rPr>
                <w:rFonts w:ascii="Arial" w:hAnsi="Arial" w:cs="Arial"/>
                <w:sz w:val="22"/>
                <w:szCs w:val="22"/>
              </w:rPr>
              <w:t>vykonávaných služeb</w:t>
            </w:r>
          </w:p>
        </w:tc>
        <w:tc>
          <w:tcPr>
            <w:tcW w:w="5601" w:type="dxa"/>
            <w:vAlign w:val="center"/>
          </w:tcPr>
          <w:p w:rsidR="003D0A8B" w:rsidRPr="00841573" w:rsidRDefault="003D0A8B" w:rsidP="005D119D">
            <w:pPr>
              <w:suppressAutoHyphens/>
              <w:rPr>
                <w:rFonts w:ascii="Arial" w:hAnsi="Arial" w:cs="Arial"/>
                <w:sz w:val="22"/>
                <w:szCs w:val="22"/>
              </w:rPr>
            </w:pPr>
            <w:r w:rsidRPr="00841573">
              <w:rPr>
                <w:rStyle w:val="IdentifikacepoddodavatelChar"/>
                <w:sz w:val="22"/>
                <w:szCs w:val="22"/>
              </w:rPr>
              <w:t>[BUDE DOPLNĚNO PŘED PODPISEM SMLOUVY]</w:t>
            </w:r>
          </w:p>
        </w:tc>
      </w:tr>
    </w:tbl>
    <w:p w:rsidR="003D0A8B" w:rsidRDefault="003D0A8B" w:rsidP="00B30370">
      <w:pPr>
        <w:pStyle w:val="Meziodstavce"/>
      </w:pPr>
    </w:p>
    <w:p w:rsidR="00090C58" w:rsidRPr="00E96A82" w:rsidRDefault="00090C58" w:rsidP="00FF790E">
      <w:pPr>
        <w:numPr>
          <w:ilvl w:val="0"/>
          <w:numId w:val="6"/>
        </w:numPr>
        <w:tabs>
          <w:tab w:val="clear" w:pos="644"/>
          <w:tab w:val="num" w:pos="426"/>
        </w:tabs>
        <w:suppressAutoHyphens/>
        <w:ind w:left="426" w:hanging="426"/>
        <w:jc w:val="both"/>
        <w:rPr>
          <w:rFonts w:ascii="Arial" w:hAnsi="Arial" w:cs="Arial"/>
          <w:sz w:val="22"/>
          <w:szCs w:val="22"/>
        </w:rPr>
      </w:pPr>
      <w:r w:rsidRPr="00E96A82">
        <w:rPr>
          <w:rFonts w:ascii="Arial" w:hAnsi="Arial" w:cs="Arial"/>
          <w:sz w:val="22"/>
          <w:szCs w:val="22"/>
        </w:rPr>
        <w:t xml:space="preserve">Zhotovitel je povinen zajistit, aby se v rámci odborné studijní praxe na realizaci díla podílel minimálně jeden student středoškolského či vysokoškolského stupně studia technického směru. Splnění této povinnosti </w:t>
      </w:r>
      <w:r w:rsidR="006C2F57">
        <w:rPr>
          <w:rFonts w:ascii="Arial" w:hAnsi="Arial" w:cs="Arial"/>
          <w:sz w:val="22"/>
          <w:szCs w:val="22"/>
        </w:rPr>
        <w:t>prokáže</w:t>
      </w:r>
      <w:r w:rsidRPr="00E96A82">
        <w:rPr>
          <w:rFonts w:ascii="Arial" w:hAnsi="Arial" w:cs="Arial"/>
          <w:sz w:val="22"/>
          <w:szCs w:val="22"/>
        </w:rPr>
        <w:t xml:space="preserve"> zhotovitel </w:t>
      </w:r>
      <w:r>
        <w:rPr>
          <w:rFonts w:ascii="Arial" w:hAnsi="Arial" w:cs="Arial"/>
          <w:sz w:val="22"/>
          <w:szCs w:val="22"/>
        </w:rPr>
        <w:t xml:space="preserve">objednateli </w:t>
      </w:r>
      <w:r w:rsidR="006C2F57">
        <w:rPr>
          <w:rFonts w:ascii="Arial" w:hAnsi="Arial" w:cs="Arial"/>
          <w:sz w:val="22"/>
          <w:szCs w:val="22"/>
        </w:rPr>
        <w:t xml:space="preserve">předložením </w:t>
      </w:r>
      <w:r w:rsidRPr="00E96A82">
        <w:rPr>
          <w:rFonts w:ascii="Arial" w:hAnsi="Arial" w:cs="Arial"/>
          <w:sz w:val="22"/>
          <w:szCs w:val="22"/>
        </w:rPr>
        <w:t xml:space="preserve">čestného prohlášení podepsaného studentem </w:t>
      </w:r>
      <w:r w:rsidR="006C2F57">
        <w:rPr>
          <w:rFonts w:ascii="Arial" w:hAnsi="Arial" w:cs="Arial"/>
          <w:sz w:val="22"/>
          <w:szCs w:val="22"/>
        </w:rPr>
        <w:t>a</w:t>
      </w:r>
      <w:r>
        <w:rPr>
          <w:rFonts w:ascii="Arial" w:hAnsi="Arial" w:cs="Arial"/>
          <w:sz w:val="22"/>
          <w:szCs w:val="22"/>
        </w:rPr>
        <w:t xml:space="preserve"> zhotovitelem </w:t>
      </w:r>
      <w:r w:rsidRPr="00E96A82">
        <w:rPr>
          <w:rFonts w:ascii="Arial" w:hAnsi="Arial" w:cs="Arial"/>
          <w:sz w:val="22"/>
          <w:szCs w:val="22"/>
        </w:rPr>
        <w:t>s uvedením, na jaké části předmětu plnění se student podílel</w:t>
      </w:r>
      <w:r w:rsidR="006C2F57">
        <w:rPr>
          <w:rFonts w:ascii="Arial" w:hAnsi="Arial" w:cs="Arial"/>
          <w:sz w:val="22"/>
          <w:szCs w:val="22"/>
        </w:rPr>
        <w:t xml:space="preserve">, a </w:t>
      </w:r>
      <w:r w:rsidRPr="00E96A82">
        <w:rPr>
          <w:rFonts w:ascii="Arial" w:hAnsi="Arial" w:cs="Arial"/>
          <w:sz w:val="22"/>
          <w:szCs w:val="22"/>
        </w:rPr>
        <w:t>platného potvrzení o studiu tohoto studenta</w:t>
      </w:r>
      <w:r>
        <w:rPr>
          <w:rFonts w:ascii="Arial" w:hAnsi="Arial" w:cs="Arial"/>
          <w:sz w:val="22"/>
          <w:szCs w:val="22"/>
        </w:rPr>
        <w:t xml:space="preserve">, včetně </w:t>
      </w:r>
      <w:r w:rsidRPr="00E96A82">
        <w:rPr>
          <w:rFonts w:ascii="Arial" w:hAnsi="Arial" w:cs="Arial"/>
          <w:sz w:val="22"/>
          <w:szCs w:val="22"/>
        </w:rPr>
        <w:t xml:space="preserve">uvedení studijního oboru. </w:t>
      </w:r>
    </w:p>
    <w:p w:rsidR="00090C58" w:rsidRDefault="00090C58" w:rsidP="00693B16">
      <w:pPr>
        <w:tabs>
          <w:tab w:val="left" w:pos="426"/>
        </w:tabs>
        <w:suppressAutoHyphens/>
        <w:jc w:val="both"/>
        <w:rPr>
          <w:rFonts w:ascii="Arial" w:hAnsi="Arial" w:cs="Arial"/>
          <w:sz w:val="22"/>
          <w:szCs w:val="22"/>
        </w:rPr>
      </w:pPr>
    </w:p>
    <w:p w:rsidR="00090C58" w:rsidRPr="004D0F21" w:rsidRDefault="00090C58" w:rsidP="00494944">
      <w:pPr>
        <w:pStyle w:val="Nadpis7"/>
      </w:pPr>
      <w:r w:rsidRPr="004D0F21">
        <w:t>V. Předání a převzetí díla</w:t>
      </w:r>
    </w:p>
    <w:p w:rsidR="00090C58" w:rsidRPr="004D0F21" w:rsidRDefault="00090C58" w:rsidP="004D0F21">
      <w:pPr>
        <w:pStyle w:val="Zkladntext2"/>
        <w:jc w:val="both"/>
        <w:rPr>
          <w:sz w:val="22"/>
          <w:szCs w:val="22"/>
        </w:rPr>
      </w:pPr>
    </w:p>
    <w:p w:rsidR="00090C58" w:rsidRPr="00560B42" w:rsidRDefault="00090C58" w:rsidP="004D0F21">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 xml:space="preserve">Části díla ve smyslu čl. </w:t>
      </w:r>
      <w:r w:rsidRPr="00494944">
        <w:rPr>
          <w:rFonts w:ascii="Arial" w:hAnsi="Arial" w:cs="Arial"/>
          <w:sz w:val="22"/>
          <w:szCs w:val="22"/>
        </w:rPr>
        <w:t>II</w:t>
      </w:r>
      <w:r w:rsidR="00BF310C">
        <w:rPr>
          <w:rFonts w:ascii="Arial" w:hAnsi="Arial" w:cs="Arial"/>
          <w:sz w:val="22"/>
          <w:szCs w:val="22"/>
        </w:rPr>
        <w:t>.</w:t>
      </w:r>
      <w:r w:rsidRPr="00494944">
        <w:rPr>
          <w:rFonts w:ascii="Arial" w:hAnsi="Arial" w:cs="Arial"/>
          <w:sz w:val="22"/>
          <w:szCs w:val="22"/>
        </w:rPr>
        <w:t xml:space="preserve"> odst. 1</w:t>
      </w:r>
      <w:r w:rsidR="00BF310C">
        <w:rPr>
          <w:rFonts w:ascii="Arial" w:hAnsi="Arial" w:cs="Arial"/>
          <w:sz w:val="22"/>
          <w:szCs w:val="22"/>
        </w:rPr>
        <w:t>.</w:t>
      </w:r>
      <w:r w:rsidRPr="00494944">
        <w:rPr>
          <w:rFonts w:ascii="Arial" w:hAnsi="Arial" w:cs="Arial"/>
          <w:sz w:val="22"/>
          <w:szCs w:val="22"/>
        </w:rPr>
        <w:t xml:space="preserve"> písm. b), c) a e)</w:t>
      </w:r>
      <w:r>
        <w:rPr>
          <w:rFonts w:ascii="Arial" w:hAnsi="Arial" w:cs="Arial"/>
          <w:sz w:val="22"/>
          <w:szCs w:val="22"/>
        </w:rPr>
        <w:t xml:space="preserve"> jsou po dokončení předmětem přejímacího řízení. </w:t>
      </w:r>
      <w:r w:rsidRPr="00560B42">
        <w:rPr>
          <w:rFonts w:ascii="Arial" w:hAnsi="Arial" w:cs="Arial"/>
          <w:sz w:val="22"/>
          <w:szCs w:val="22"/>
        </w:rPr>
        <w:t xml:space="preserve">Přejímací řízení je proces předání a převzetí </w:t>
      </w:r>
      <w:r>
        <w:rPr>
          <w:rFonts w:ascii="Arial" w:hAnsi="Arial" w:cs="Arial"/>
          <w:sz w:val="22"/>
          <w:szCs w:val="22"/>
        </w:rPr>
        <w:t>části</w:t>
      </w:r>
      <w:r w:rsidRPr="00560B42">
        <w:rPr>
          <w:rFonts w:ascii="Arial" w:hAnsi="Arial" w:cs="Arial"/>
          <w:sz w:val="22"/>
          <w:szCs w:val="22"/>
        </w:rPr>
        <w:t xml:space="preserve"> díla a</w:t>
      </w:r>
      <w:r>
        <w:rPr>
          <w:rFonts w:ascii="Arial" w:hAnsi="Arial" w:cs="Arial"/>
          <w:sz w:val="22"/>
          <w:szCs w:val="22"/>
        </w:rPr>
        <w:t> </w:t>
      </w:r>
      <w:r w:rsidRPr="00560B42">
        <w:rPr>
          <w:rFonts w:ascii="Arial" w:hAnsi="Arial" w:cs="Arial"/>
          <w:sz w:val="22"/>
          <w:szCs w:val="22"/>
        </w:rPr>
        <w:t>posouzení předaného plnění, prováděného na základě pravidel této smlouvy, za účelem zjištění, zda tyto výsledky odpovídají požadovanému rozsahu, technickým specifikacím, normám a</w:t>
      </w:r>
      <w:r w:rsidR="00BF3B3A">
        <w:rPr>
          <w:rFonts w:ascii="Arial" w:hAnsi="Arial" w:cs="Arial"/>
          <w:sz w:val="22"/>
          <w:szCs w:val="22"/>
        </w:rPr>
        <w:t> </w:t>
      </w:r>
      <w:r w:rsidRPr="00560B42">
        <w:rPr>
          <w:rFonts w:ascii="Arial" w:hAnsi="Arial" w:cs="Arial"/>
          <w:sz w:val="22"/>
          <w:szCs w:val="22"/>
        </w:rPr>
        <w:t>dalším podmínkám definovaným v</w:t>
      </w:r>
      <w:r w:rsidRPr="0073733E">
        <w:rPr>
          <w:rFonts w:ascii="Arial" w:hAnsi="Arial" w:cs="Arial"/>
          <w:sz w:val="22"/>
          <w:szCs w:val="22"/>
        </w:rPr>
        <w:t> </w:t>
      </w:r>
      <w:r w:rsidRPr="00560B42">
        <w:rPr>
          <w:rFonts w:ascii="Arial" w:hAnsi="Arial" w:cs="Arial"/>
          <w:sz w:val="22"/>
          <w:szCs w:val="22"/>
        </w:rPr>
        <w:t>této smlouvě.</w:t>
      </w:r>
    </w:p>
    <w:p w:rsidR="00090C58" w:rsidRPr="00560B42" w:rsidRDefault="00090C58" w:rsidP="004D0F21">
      <w:pPr>
        <w:pStyle w:val="Zkladntext2"/>
        <w:tabs>
          <w:tab w:val="left" w:pos="426"/>
        </w:tabs>
        <w:jc w:val="both"/>
        <w:rPr>
          <w:rFonts w:ascii="Arial" w:hAnsi="Arial" w:cs="Arial"/>
          <w:sz w:val="22"/>
          <w:szCs w:val="22"/>
        </w:rPr>
      </w:pPr>
    </w:p>
    <w:p w:rsidR="00090C58" w:rsidRDefault="00090C58" w:rsidP="004D0F21">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Část díla</w:t>
      </w:r>
      <w:r w:rsidRPr="00560B42">
        <w:rPr>
          <w:rFonts w:ascii="Arial" w:hAnsi="Arial" w:cs="Arial"/>
          <w:sz w:val="22"/>
          <w:szCs w:val="22"/>
        </w:rPr>
        <w:t xml:space="preserve"> se považuje za dokončen</w:t>
      </w:r>
      <w:r>
        <w:rPr>
          <w:rFonts w:ascii="Arial" w:hAnsi="Arial" w:cs="Arial"/>
          <w:sz w:val="22"/>
          <w:szCs w:val="22"/>
        </w:rPr>
        <w:t>ou</w:t>
      </w:r>
      <w:r w:rsidRPr="00560B42">
        <w:rPr>
          <w:rFonts w:ascii="Arial" w:hAnsi="Arial" w:cs="Arial"/>
          <w:sz w:val="22"/>
          <w:szCs w:val="22"/>
        </w:rPr>
        <w:t xml:space="preserve">, </w:t>
      </w:r>
      <w:r>
        <w:rPr>
          <w:rFonts w:ascii="Arial" w:hAnsi="Arial" w:cs="Arial"/>
          <w:sz w:val="22"/>
          <w:szCs w:val="22"/>
        </w:rPr>
        <w:t xml:space="preserve">je-li v době předání provedena v požadovaném rozsahu a </w:t>
      </w:r>
      <w:r w:rsidRPr="00560B42">
        <w:rPr>
          <w:rFonts w:ascii="Arial" w:hAnsi="Arial" w:cs="Arial"/>
          <w:sz w:val="22"/>
          <w:szCs w:val="22"/>
        </w:rPr>
        <w:t>kvalitě, je schopn</w:t>
      </w:r>
      <w:r>
        <w:rPr>
          <w:rFonts w:ascii="Arial" w:hAnsi="Arial" w:cs="Arial"/>
          <w:sz w:val="22"/>
          <w:szCs w:val="22"/>
        </w:rPr>
        <w:t>a</w:t>
      </w:r>
      <w:r w:rsidRPr="00560B42">
        <w:rPr>
          <w:rFonts w:ascii="Arial" w:hAnsi="Arial" w:cs="Arial"/>
          <w:sz w:val="22"/>
          <w:szCs w:val="22"/>
        </w:rPr>
        <w:t xml:space="preserve"> plnit požadovanou funkci. Ukončení a předání </w:t>
      </w:r>
      <w:r>
        <w:rPr>
          <w:rFonts w:ascii="Arial" w:hAnsi="Arial" w:cs="Arial"/>
          <w:sz w:val="22"/>
          <w:szCs w:val="22"/>
        </w:rPr>
        <w:t xml:space="preserve">části </w:t>
      </w:r>
      <w:r w:rsidRPr="00560B42">
        <w:rPr>
          <w:rFonts w:ascii="Arial" w:hAnsi="Arial" w:cs="Arial"/>
          <w:sz w:val="22"/>
          <w:szCs w:val="22"/>
        </w:rPr>
        <w:t>díla je stvrzeno podpisy oprávněných osob objednatele ve věcech technických a oprávněných osob zhotovitele ve věcech technických v</w:t>
      </w:r>
      <w:r w:rsidRPr="0073733E">
        <w:rPr>
          <w:rFonts w:ascii="Arial" w:hAnsi="Arial" w:cs="Arial"/>
          <w:sz w:val="22"/>
          <w:szCs w:val="22"/>
        </w:rPr>
        <w:t> </w:t>
      </w:r>
      <w:r w:rsidRPr="00560B42">
        <w:rPr>
          <w:rFonts w:ascii="Arial" w:hAnsi="Arial" w:cs="Arial"/>
          <w:sz w:val="22"/>
          <w:szCs w:val="22"/>
        </w:rPr>
        <w:t>zápise o</w:t>
      </w:r>
      <w:r>
        <w:rPr>
          <w:rFonts w:ascii="Arial" w:hAnsi="Arial" w:cs="Arial"/>
          <w:sz w:val="22"/>
          <w:szCs w:val="22"/>
        </w:rPr>
        <w:t> </w:t>
      </w:r>
      <w:r w:rsidRPr="00560B42">
        <w:rPr>
          <w:rFonts w:ascii="Arial" w:hAnsi="Arial" w:cs="Arial"/>
          <w:sz w:val="22"/>
          <w:szCs w:val="22"/>
        </w:rPr>
        <w:t>předání a</w:t>
      </w:r>
      <w:r w:rsidRPr="0073733E">
        <w:rPr>
          <w:rFonts w:ascii="Arial" w:hAnsi="Arial" w:cs="Arial"/>
          <w:sz w:val="22"/>
          <w:szCs w:val="22"/>
        </w:rPr>
        <w:t> </w:t>
      </w:r>
      <w:r w:rsidRPr="00560B42">
        <w:rPr>
          <w:rFonts w:ascii="Arial" w:hAnsi="Arial" w:cs="Arial"/>
          <w:sz w:val="22"/>
          <w:szCs w:val="22"/>
        </w:rPr>
        <w:t xml:space="preserve">převzetí </w:t>
      </w:r>
      <w:r>
        <w:rPr>
          <w:rFonts w:ascii="Arial" w:hAnsi="Arial" w:cs="Arial"/>
          <w:sz w:val="22"/>
          <w:szCs w:val="22"/>
        </w:rPr>
        <w:t xml:space="preserve">části </w:t>
      </w:r>
      <w:r w:rsidRPr="00560B42">
        <w:rPr>
          <w:rFonts w:ascii="Arial" w:hAnsi="Arial" w:cs="Arial"/>
          <w:sz w:val="22"/>
          <w:szCs w:val="22"/>
        </w:rPr>
        <w:t>díla.</w:t>
      </w:r>
    </w:p>
    <w:p w:rsidR="00090C58" w:rsidRDefault="00090C58" w:rsidP="001008DB">
      <w:pPr>
        <w:pStyle w:val="Odstavecseseznamem"/>
        <w:rPr>
          <w:rFonts w:ascii="Arial" w:hAnsi="Arial" w:cs="Arial"/>
          <w:sz w:val="22"/>
          <w:szCs w:val="22"/>
        </w:rPr>
      </w:pPr>
    </w:p>
    <w:p w:rsidR="00090C58" w:rsidRDefault="00090C58" w:rsidP="004D0F21">
      <w:pPr>
        <w:pStyle w:val="Zkladntext2"/>
        <w:numPr>
          <w:ilvl w:val="0"/>
          <w:numId w:val="23"/>
        </w:numPr>
        <w:tabs>
          <w:tab w:val="left" w:pos="426"/>
        </w:tabs>
        <w:ind w:left="426" w:hanging="426"/>
        <w:jc w:val="both"/>
        <w:rPr>
          <w:rFonts w:ascii="Arial" w:hAnsi="Arial" w:cs="Arial"/>
          <w:sz w:val="22"/>
          <w:szCs w:val="22"/>
        </w:rPr>
      </w:pPr>
      <w:r w:rsidRPr="00560B42">
        <w:rPr>
          <w:rFonts w:ascii="Arial" w:hAnsi="Arial" w:cs="Arial"/>
          <w:sz w:val="22"/>
          <w:szCs w:val="22"/>
        </w:rPr>
        <w:t>Objednatel však může po zvážení okolností převzít</w:t>
      </w:r>
      <w:r>
        <w:rPr>
          <w:rFonts w:ascii="Arial" w:hAnsi="Arial" w:cs="Arial"/>
          <w:sz w:val="22"/>
          <w:szCs w:val="22"/>
        </w:rPr>
        <w:t xml:space="preserve"> část</w:t>
      </w:r>
      <w:r w:rsidRPr="00560B42">
        <w:rPr>
          <w:rFonts w:ascii="Arial" w:hAnsi="Arial" w:cs="Arial"/>
          <w:sz w:val="22"/>
          <w:szCs w:val="22"/>
        </w:rPr>
        <w:t xml:space="preserve"> díl</w:t>
      </w:r>
      <w:r>
        <w:rPr>
          <w:rFonts w:ascii="Arial" w:hAnsi="Arial" w:cs="Arial"/>
          <w:sz w:val="22"/>
          <w:szCs w:val="22"/>
        </w:rPr>
        <w:t>a</w:t>
      </w:r>
      <w:r w:rsidRPr="00560B42">
        <w:rPr>
          <w:rFonts w:ascii="Arial" w:hAnsi="Arial" w:cs="Arial"/>
          <w:sz w:val="22"/>
          <w:szCs w:val="22"/>
        </w:rPr>
        <w:t>, kter</w:t>
      </w:r>
      <w:r>
        <w:rPr>
          <w:rFonts w:ascii="Arial" w:hAnsi="Arial" w:cs="Arial"/>
          <w:sz w:val="22"/>
          <w:szCs w:val="22"/>
        </w:rPr>
        <w:t>á</w:t>
      </w:r>
      <w:r w:rsidRPr="00560B42">
        <w:rPr>
          <w:rFonts w:ascii="Arial" w:hAnsi="Arial" w:cs="Arial"/>
          <w:sz w:val="22"/>
          <w:szCs w:val="22"/>
        </w:rPr>
        <w:t xml:space="preserve"> vykazuje vady, které samy o</w:t>
      </w:r>
      <w:r w:rsidRPr="0073733E">
        <w:rPr>
          <w:rFonts w:ascii="Arial" w:hAnsi="Arial" w:cs="Arial"/>
          <w:sz w:val="22"/>
          <w:szCs w:val="22"/>
        </w:rPr>
        <w:t> </w:t>
      </w:r>
      <w:r w:rsidRPr="00560B42">
        <w:rPr>
          <w:rFonts w:ascii="Arial" w:hAnsi="Arial" w:cs="Arial"/>
          <w:sz w:val="22"/>
          <w:szCs w:val="22"/>
        </w:rPr>
        <w:t>sobě ani ve spojení s</w:t>
      </w:r>
      <w:r w:rsidRPr="0073733E">
        <w:rPr>
          <w:rFonts w:ascii="Arial" w:hAnsi="Arial" w:cs="Arial"/>
          <w:sz w:val="22"/>
          <w:szCs w:val="22"/>
        </w:rPr>
        <w:t> </w:t>
      </w:r>
      <w:r w:rsidRPr="00560B42">
        <w:rPr>
          <w:rFonts w:ascii="Arial" w:hAnsi="Arial" w:cs="Arial"/>
          <w:sz w:val="22"/>
          <w:szCs w:val="22"/>
        </w:rPr>
        <w:t>jinými neovlivní řádné využití díla. V</w:t>
      </w:r>
      <w:r w:rsidRPr="0073733E">
        <w:rPr>
          <w:rFonts w:ascii="Arial" w:hAnsi="Arial" w:cs="Arial"/>
          <w:sz w:val="22"/>
          <w:szCs w:val="22"/>
        </w:rPr>
        <w:t> </w:t>
      </w:r>
      <w:r w:rsidRPr="00560B42">
        <w:rPr>
          <w:rFonts w:ascii="Arial" w:hAnsi="Arial" w:cs="Arial"/>
          <w:sz w:val="22"/>
          <w:szCs w:val="22"/>
        </w:rPr>
        <w:t>zápise o předání a</w:t>
      </w:r>
      <w:r w:rsidR="00BF3B3A">
        <w:rPr>
          <w:rFonts w:ascii="Arial" w:hAnsi="Arial" w:cs="Arial"/>
          <w:sz w:val="22"/>
          <w:szCs w:val="22"/>
        </w:rPr>
        <w:t> </w:t>
      </w:r>
      <w:r w:rsidRPr="00560B42">
        <w:rPr>
          <w:rFonts w:ascii="Arial" w:hAnsi="Arial" w:cs="Arial"/>
          <w:sz w:val="22"/>
          <w:szCs w:val="22"/>
        </w:rPr>
        <w:t xml:space="preserve">převzetí </w:t>
      </w:r>
      <w:r>
        <w:rPr>
          <w:rFonts w:ascii="Arial" w:hAnsi="Arial" w:cs="Arial"/>
          <w:sz w:val="22"/>
          <w:szCs w:val="22"/>
        </w:rPr>
        <w:t xml:space="preserve">části </w:t>
      </w:r>
      <w:r w:rsidRPr="00560B42">
        <w:rPr>
          <w:rFonts w:ascii="Arial" w:hAnsi="Arial" w:cs="Arial"/>
          <w:sz w:val="22"/>
          <w:szCs w:val="22"/>
        </w:rPr>
        <w:t>díla s</w:t>
      </w:r>
      <w:r w:rsidRPr="0073733E">
        <w:rPr>
          <w:rFonts w:ascii="Arial" w:hAnsi="Arial" w:cs="Arial"/>
          <w:sz w:val="22"/>
          <w:szCs w:val="22"/>
        </w:rPr>
        <w:t> </w:t>
      </w:r>
      <w:r w:rsidRPr="00560B42">
        <w:rPr>
          <w:rFonts w:ascii="Arial" w:hAnsi="Arial" w:cs="Arial"/>
          <w:sz w:val="22"/>
          <w:szCs w:val="22"/>
        </w:rPr>
        <w:t>výhradami musí být sjednán termín pro odstranění vad, který podléhá smluvní pokutě podle čl</w:t>
      </w:r>
      <w:r w:rsidR="00494944">
        <w:rPr>
          <w:rFonts w:ascii="Arial" w:hAnsi="Arial" w:cs="Arial"/>
          <w:sz w:val="22"/>
          <w:szCs w:val="22"/>
        </w:rPr>
        <w:t>.</w:t>
      </w:r>
      <w:r w:rsidRPr="00560B42">
        <w:rPr>
          <w:rFonts w:ascii="Arial" w:hAnsi="Arial" w:cs="Arial"/>
          <w:sz w:val="22"/>
          <w:szCs w:val="22"/>
        </w:rPr>
        <w:t xml:space="preserve"> VII</w:t>
      </w:r>
      <w:r w:rsidR="00117084">
        <w:rPr>
          <w:rFonts w:ascii="Arial" w:hAnsi="Arial" w:cs="Arial"/>
          <w:sz w:val="22"/>
          <w:szCs w:val="22"/>
        </w:rPr>
        <w:t>.</w:t>
      </w:r>
      <w:r w:rsidRPr="00560B42">
        <w:rPr>
          <w:rFonts w:ascii="Arial" w:hAnsi="Arial" w:cs="Arial"/>
          <w:sz w:val="22"/>
          <w:szCs w:val="22"/>
        </w:rPr>
        <w:t xml:space="preserve"> odst. 1</w:t>
      </w:r>
      <w:r w:rsidR="00117084">
        <w:rPr>
          <w:rFonts w:ascii="Arial" w:hAnsi="Arial" w:cs="Arial"/>
          <w:sz w:val="22"/>
          <w:szCs w:val="22"/>
        </w:rPr>
        <w:t>.</w:t>
      </w:r>
      <w:r w:rsidRPr="00560B42">
        <w:rPr>
          <w:rFonts w:ascii="Arial" w:hAnsi="Arial" w:cs="Arial"/>
          <w:sz w:val="22"/>
          <w:szCs w:val="22"/>
        </w:rPr>
        <w:t xml:space="preserve"> písm. </w:t>
      </w:r>
      <w:r>
        <w:rPr>
          <w:rFonts w:ascii="Arial" w:hAnsi="Arial" w:cs="Arial"/>
          <w:sz w:val="22"/>
          <w:szCs w:val="22"/>
        </w:rPr>
        <w:t>d</w:t>
      </w:r>
      <w:r w:rsidRPr="00560B42">
        <w:rPr>
          <w:rFonts w:ascii="Arial" w:hAnsi="Arial" w:cs="Arial"/>
          <w:sz w:val="22"/>
          <w:szCs w:val="22"/>
        </w:rPr>
        <w:t>) této smlouvy.</w:t>
      </w:r>
    </w:p>
    <w:p w:rsidR="00090C58" w:rsidRDefault="00090C58" w:rsidP="00024AF2">
      <w:pPr>
        <w:pStyle w:val="Odstavecseseznamem"/>
        <w:rPr>
          <w:rFonts w:ascii="Arial" w:hAnsi="Arial" w:cs="Arial"/>
          <w:sz w:val="22"/>
          <w:szCs w:val="22"/>
        </w:rPr>
      </w:pPr>
    </w:p>
    <w:p w:rsidR="00090C58" w:rsidRDefault="00090C58" w:rsidP="00DF6B08">
      <w:pPr>
        <w:pStyle w:val="Zkladntext2"/>
        <w:numPr>
          <w:ilvl w:val="0"/>
          <w:numId w:val="23"/>
        </w:numPr>
        <w:tabs>
          <w:tab w:val="left" w:pos="426"/>
        </w:tabs>
        <w:ind w:left="426" w:hanging="426"/>
        <w:jc w:val="both"/>
        <w:rPr>
          <w:rFonts w:ascii="Arial" w:hAnsi="Arial" w:cs="Arial"/>
          <w:sz w:val="22"/>
          <w:szCs w:val="22"/>
        </w:rPr>
      </w:pPr>
      <w:r>
        <w:rPr>
          <w:rFonts w:ascii="Arial" w:hAnsi="Arial" w:cs="Arial"/>
          <w:sz w:val="22"/>
          <w:szCs w:val="22"/>
        </w:rPr>
        <w:t>Nejpozději při předání části díla ve smyslu čl. II</w:t>
      </w:r>
      <w:r w:rsidR="00117084">
        <w:rPr>
          <w:rFonts w:ascii="Arial" w:hAnsi="Arial" w:cs="Arial"/>
          <w:sz w:val="22"/>
          <w:szCs w:val="22"/>
        </w:rPr>
        <w:t>.</w:t>
      </w:r>
      <w:r>
        <w:rPr>
          <w:rFonts w:ascii="Arial" w:hAnsi="Arial" w:cs="Arial"/>
          <w:sz w:val="22"/>
          <w:szCs w:val="22"/>
        </w:rPr>
        <w:t xml:space="preserve"> odst. 1</w:t>
      </w:r>
      <w:r w:rsidR="00117084">
        <w:rPr>
          <w:rFonts w:ascii="Arial" w:hAnsi="Arial" w:cs="Arial"/>
          <w:sz w:val="22"/>
          <w:szCs w:val="22"/>
        </w:rPr>
        <w:t>.</w:t>
      </w:r>
      <w:r>
        <w:rPr>
          <w:rFonts w:ascii="Arial" w:hAnsi="Arial" w:cs="Arial"/>
          <w:sz w:val="22"/>
          <w:szCs w:val="22"/>
        </w:rPr>
        <w:t xml:space="preserve"> písm. e)</w:t>
      </w:r>
      <w:r w:rsidRPr="00E96A82">
        <w:rPr>
          <w:rFonts w:ascii="Arial" w:hAnsi="Arial" w:cs="Arial"/>
          <w:sz w:val="22"/>
          <w:szCs w:val="22"/>
        </w:rPr>
        <w:t xml:space="preserve"> je zhotovitel povinen před</w:t>
      </w:r>
      <w:r>
        <w:rPr>
          <w:rFonts w:ascii="Arial" w:hAnsi="Arial" w:cs="Arial"/>
          <w:sz w:val="22"/>
          <w:szCs w:val="22"/>
        </w:rPr>
        <w:t>at</w:t>
      </w:r>
      <w:r w:rsidRPr="00E96A82">
        <w:rPr>
          <w:rFonts w:ascii="Arial" w:hAnsi="Arial" w:cs="Arial"/>
          <w:sz w:val="22"/>
          <w:szCs w:val="22"/>
        </w:rPr>
        <w:t xml:space="preserve"> </w:t>
      </w:r>
      <w:r>
        <w:rPr>
          <w:rFonts w:ascii="Arial" w:hAnsi="Arial" w:cs="Arial"/>
          <w:sz w:val="22"/>
          <w:szCs w:val="22"/>
        </w:rPr>
        <w:t xml:space="preserve">objednateli </w:t>
      </w:r>
      <w:r w:rsidRPr="00E96A82">
        <w:rPr>
          <w:rFonts w:ascii="Arial" w:hAnsi="Arial" w:cs="Arial"/>
          <w:sz w:val="22"/>
          <w:szCs w:val="22"/>
        </w:rPr>
        <w:t>doklady</w:t>
      </w:r>
      <w:r>
        <w:rPr>
          <w:rFonts w:ascii="Arial" w:hAnsi="Arial" w:cs="Arial"/>
          <w:sz w:val="22"/>
          <w:szCs w:val="22"/>
        </w:rPr>
        <w:t xml:space="preserve"> podle čl. IV</w:t>
      </w:r>
      <w:r w:rsidR="00117084">
        <w:rPr>
          <w:rFonts w:ascii="Arial" w:hAnsi="Arial" w:cs="Arial"/>
          <w:sz w:val="22"/>
          <w:szCs w:val="22"/>
        </w:rPr>
        <w:t>.</w:t>
      </w:r>
      <w:r w:rsidR="006C2F57">
        <w:rPr>
          <w:rFonts w:ascii="Arial" w:hAnsi="Arial" w:cs="Arial"/>
          <w:sz w:val="22"/>
          <w:szCs w:val="22"/>
        </w:rPr>
        <w:t xml:space="preserve"> odst. 5</w:t>
      </w:r>
      <w:r w:rsidRPr="00E96A82">
        <w:rPr>
          <w:rFonts w:ascii="Arial" w:hAnsi="Arial" w:cs="Arial"/>
          <w:sz w:val="22"/>
          <w:szCs w:val="22"/>
        </w:rPr>
        <w:t>.</w:t>
      </w:r>
    </w:p>
    <w:p w:rsidR="00090C58" w:rsidRDefault="00090C58" w:rsidP="00DF6B08">
      <w:pPr>
        <w:pStyle w:val="Odstavecseseznamem"/>
        <w:rPr>
          <w:rFonts w:ascii="Arial" w:hAnsi="Arial" w:cs="Arial"/>
          <w:sz w:val="22"/>
          <w:szCs w:val="22"/>
        </w:rPr>
      </w:pPr>
    </w:p>
    <w:p w:rsidR="00090C58" w:rsidRPr="00560B42" w:rsidRDefault="00090C58" w:rsidP="004D0F21">
      <w:pPr>
        <w:pStyle w:val="Zkladntext2"/>
        <w:numPr>
          <w:ilvl w:val="0"/>
          <w:numId w:val="23"/>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 xml:space="preserve">způsobem, který vyplývá z účelu této smlouvy. Objednatel je oprávněn zejména rozmnožovat, uveřejňovat, opravovat, upravovat a měnit dílo nebo jeho části a dále </w:t>
      </w:r>
      <w:r w:rsidRPr="00EF1134">
        <w:rPr>
          <w:rFonts w:ascii="Arial" w:hAnsi="Arial" w:cs="Arial"/>
          <w:sz w:val="22"/>
          <w:szCs w:val="22"/>
        </w:rPr>
        <w:lastRenderedPageBreak/>
        <w:t>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rsidR="00580CF8" w:rsidRPr="00F7685B" w:rsidRDefault="00580CF8" w:rsidP="002E5DC5">
      <w:pPr>
        <w:pStyle w:val="Zkladntext2"/>
        <w:tabs>
          <w:tab w:val="left" w:pos="426"/>
        </w:tabs>
        <w:jc w:val="both"/>
        <w:rPr>
          <w:rFonts w:ascii="Arial" w:hAnsi="Arial" w:cs="Arial"/>
          <w:sz w:val="22"/>
          <w:szCs w:val="22"/>
        </w:rPr>
      </w:pPr>
    </w:p>
    <w:p w:rsidR="00090C58" w:rsidRPr="00F7685B" w:rsidRDefault="00090C58" w:rsidP="00494944">
      <w:pPr>
        <w:pStyle w:val="Nadpis7"/>
      </w:pPr>
      <w:r w:rsidRPr="00F7685B">
        <w:t>V</w:t>
      </w:r>
      <w:r>
        <w:t>I</w:t>
      </w:r>
      <w:r w:rsidRPr="00F7685B">
        <w:t>. Záruka a odpovědnost za škody</w:t>
      </w:r>
    </w:p>
    <w:p w:rsidR="00090C58" w:rsidRPr="00F7685B" w:rsidRDefault="00090C58" w:rsidP="004217AB">
      <w:pPr>
        <w:pStyle w:val="Zkladntext211"/>
        <w:jc w:val="both"/>
        <w:rPr>
          <w:sz w:val="22"/>
          <w:szCs w:val="22"/>
        </w:rPr>
      </w:pPr>
    </w:p>
    <w:p w:rsidR="00090C58" w:rsidRPr="00F7685B" w:rsidRDefault="00090C58" w:rsidP="00C967E6">
      <w:pPr>
        <w:pStyle w:val="Zkladntext211"/>
        <w:numPr>
          <w:ilvl w:val="0"/>
          <w:numId w:val="7"/>
        </w:numPr>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p>
    <w:p w:rsidR="00090C58" w:rsidRPr="00F7685B" w:rsidRDefault="00090C58" w:rsidP="004217AB">
      <w:pPr>
        <w:pStyle w:val="Zkladntext211"/>
        <w:tabs>
          <w:tab w:val="left" w:pos="426"/>
        </w:tabs>
        <w:jc w:val="both"/>
        <w:rPr>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poskytuje na provedené dílo záruku v délce 36 měsíců. Záruční doba </w:t>
      </w:r>
      <w:r>
        <w:rPr>
          <w:sz w:val="22"/>
          <w:szCs w:val="22"/>
        </w:rPr>
        <w:t xml:space="preserve">jednotlivých částí díla </w:t>
      </w:r>
      <w:r w:rsidRPr="00F7685B">
        <w:rPr>
          <w:sz w:val="22"/>
          <w:szCs w:val="22"/>
        </w:rPr>
        <w:t>začíná běžet dnem</w:t>
      </w:r>
      <w:r>
        <w:rPr>
          <w:sz w:val="22"/>
          <w:szCs w:val="22"/>
        </w:rPr>
        <w:t xml:space="preserve"> jejich</w:t>
      </w:r>
      <w:r w:rsidRPr="00F7685B">
        <w:rPr>
          <w:sz w:val="22"/>
          <w:szCs w:val="22"/>
        </w:rPr>
        <w:t xml:space="preserve"> předání a převzetí.</w:t>
      </w:r>
    </w:p>
    <w:p w:rsidR="00090C58" w:rsidRPr="00F7685B" w:rsidRDefault="00090C58" w:rsidP="004217AB">
      <w:pPr>
        <w:pStyle w:val="Zkladntext211"/>
        <w:tabs>
          <w:tab w:val="left" w:pos="426"/>
        </w:tabs>
        <w:jc w:val="both"/>
        <w:rPr>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rsidR="00090C58" w:rsidRPr="00F7685B" w:rsidRDefault="00090C58" w:rsidP="004217AB">
      <w:pPr>
        <w:pStyle w:val="Zkladntext211"/>
        <w:tabs>
          <w:tab w:val="left" w:pos="426"/>
        </w:tabs>
        <w:jc w:val="both"/>
        <w:rPr>
          <w:sz w:val="22"/>
          <w:szCs w:val="22"/>
        </w:rPr>
      </w:pPr>
    </w:p>
    <w:p w:rsidR="00090C58" w:rsidRDefault="00090C58" w:rsidP="00C967E6">
      <w:pPr>
        <w:pStyle w:val="Zkladntext211"/>
        <w:numPr>
          <w:ilvl w:val="0"/>
          <w:numId w:val="7"/>
        </w:numPr>
        <w:tabs>
          <w:tab w:val="left" w:pos="426"/>
        </w:tabs>
        <w:ind w:left="426" w:hanging="426"/>
        <w:jc w:val="both"/>
        <w:rPr>
          <w:sz w:val="22"/>
          <w:szCs w:val="22"/>
        </w:rPr>
      </w:pPr>
      <w:r w:rsidRPr="00F7685B">
        <w:rPr>
          <w:sz w:val="22"/>
          <w:szCs w:val="22"/>
        </w:rPr>
        <w:t>Objednatel je povinen vady písemně reklamovat u zhotov</w:t>
      </w:r>
      <w:r w:rsidR="000B2472">
        <w:rPr>
          <w:sz w:val="22"/>
          <w:szCs w:val="22"/>
        </w:rPr>
        <w:t>itele bez zbytečného odkladu po </w:t>
      </w:r>
      <w:r w:rsidRPr="00F7685B">
        <w:rPr>
          <w:sz w:val="22"/>
          <w:szCs w:val="22"/>
        </w:rPr>
        <w:t>jejich zjištění. V reklamaci musí být vady popsány.</w:t>
      </w:r>
    </w:p>
    <w:p w:rsidR="00090C58" w:rsidRPr="00F7685B" w:rsidRDefault="00090C58" w:rsidP="0043294F">
      <w:pPr>
        <w:pStyle w:val="Zkladntext211"/>
        <w:tabs>
          <w:tab w:val="left" w:pos="426"/>
        </w:tabs>
        <w:jc w:val="both"/>
        <w:rPr>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30 kalendářních dní od doručení reklamace, a to bez ohledu na to, zda se jedná o záruční vadu či nikoliv. Pokud zhotovitel neodstraní vady ve výše uvedených termínech, je povinen uhradit objednateli smluvní pokutu podle čl. V</w:t>
      </w:r>
      <w:r>
        <w:rPr>
          <w:sz w:val="22"/>
          <w:szCs w:val="22"/>
        </w:rPr>
        <w:t>I</w:t>
      </w:r>
      <w:r w:rsidRPr="00F7685B">
        <w:rPr>
          <w:sz w:val="22"/>
          <w:szCs w:val="22"/>
        </w:rPr>
        <w:t xml:space="preserve">I </w:t>
      </w:r>
      <w:bookmarkStart w:id="0" w:name="_GoBack"/>
      <w:bookmarkEnd w:id="0"/>
      <w:r w:rsidRPr="00F7685B">
        <w:rPr>
          <w:sz w:val="22"/>
          <w:szCs w:val="22"/>
        </w:rPr>
        <w:t xml:space="preserve">odst. 1 písm. </w:t>
      </w:r>
      <w:r>
        <w:rPr>
          <w:sz w:val="22"/>
          <w:szCs w:val="22"/>
        </w:rPr>
        <w:t>d</w:t>
      </w:r>
      <w:r w:rsidRPr="00F7685B">
        <w:rPr>
          <w:sz w:val="22"/>
          <w:szCs w:val="22"/>
        </w:rPr>
        <w:t>) této smlouvy.</w:t>
      </w:r>
    </w:p>
    <w:p w:rsidR="00090C58" w:rsidRPr="00F7685B" w:rsidRDefault="00090C58" w:rsidP="004217AB">
      <w:pPr>
        <w:pStyle w:val="Zkladntext211"/>
        <w:tabs>
          <w:tab w:val="left" w:pos="426"/>
        </w:tabs>
        <w:jc w:val="both"/>
        <w:rPr>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V případě, že zhotovitel reklamované vady neodstraní ve sjednané lhůtě, je objednatel oprávněn pověřit odstraněním vady jinou specializovanou firmu. Veškeré takto oprávněně vzniklé náklady uhradí objednateli zhotovitel. </w:t>
      </w:r>
    </w:p>
    <w:p w:rsidR="00090C58" w:rsidRPr="00F7685B" w:rsidRDefault="00090C58" w:rsidP="004217AB">
      <w:pPr>
        <w:pStyle w:val="Odstavecseseznamem1"/>
        <w:rPr>
          <w:rFonts w:ascii="Arial" w:hAnsi="Arial" w:cs="Arial"/>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Smluvní strany si dohodly, že se staví běh záruční doby od uplatnění reklamace u zhotovitele do odstranění reklamovaných záručních vad.  </w:t>
      </w:r>
    </w:p>
    <w:p w:rsidR="00090C58" w:rsidRPr="00F7685B" w:rsidRDefault="00090C58" w:rsidP="004217AB">
      <w:pPr>
        <w:pStyle w:val="Zkladntext211"/>
        <w:tabs>
          <w:tab w:val="left" w:pos="426"/>
        </w:tabs>
        <w:jc w:val="both"/>
        <w:rPr>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Reklamaci lze uplatnit nejpozději do posledního dne záruční doby, přičemž i reklamace odeslaná objednatelem v poslední den záruční doby se považuje za včas uplatněnou.</w:t>
      </w:r>
    </w:p>
    <w:p w:rsidR="00090C58" w:rsidRPr="00F7685B" w:rsidRDefault="00090C58" w:rsidP="004217AB">
      <w:pPr>
        <w:pStyle w:val="Odstavecseseznamem"/>
        <w:rPr>
          <w:rFonts w:ascii="Arial" w:hAnsi="Arial" w:cs="Arial"/>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Náklady na odstranění reklamované vady nese zhotovitel i ve sporných případech až do rozhodnutí soudu. </w:t>
      </w:r>
    </w:p>
    <w:p w:rsidR="00090C58" w:rsidRPr="00F7685B" w:rsidRDefault="00090C58" w:rsidP="004217AB">
      <w:pPr>
        <w:pStyle w:val="Odstavecseseznamem"/>
        <w:rPr>
          <w:rFonts w:ascii="Arial" w:hAnsi="Arial" w:cs="Arial"/>
          <w:sz w:val="22"/>
          <w:szCs w:val="22"/>
        </w:rPr>
      </w:pPr>
    </w:p>
    <w:p w:rsidR="00090C58" w:rsidRPr="00F7685B" w:rsidRDefault="00090C58" w:rsidP="00C967E6">
      <w:pPr>
        <w:pStyle w:val="Zkladntext211"/>
        <w:numPr>
          <w:ilvl w:val="0"/>
          <w:numId w:val="7"/>
        </w:numPr>
        <w:tabs>
          <w:tab w:val="left" w:pos="426"/>
        </w:tabs>
        <w:ind w:left="426" w:hanging="426"/>
        <w:jc w:val="both"/>
        <w:rPr>
          <w:sz w:val="22"/>
          <w:szCs w:val="22"/>
        </w:rPr>
      </w:pPr>
      <w:r w:rsidRPr="00F7685B">
        <w:rPr>
          <w:sz w:val="22"/>
          <w:szCs w:val="22"/>
        </w:rPr>
        <w:t xml:space="preserve">Prokáže-li se ve sporných případech, že objednatel reklamoval vadu neoprávněně, tedy že vada není kryta zárukou, je objednatel povinen uhradit zhotoviteli veškeré jemu v souvislosti s odstraněním vady vzniklé oprávněné náklady. </w:t>
      </w:r>
    </w:p>
    <w:p w:rsidR="00580CF8" w:rsidRDefault="00580CF8" w:rsidP="004217AB">
      <w:pPr>
        <w:pStyle w:val="Zkladntext211"/>
        <w:tabs>
          <w:tab w:val="left" w:pos="426"/>
        </w:tabs>
        <w:jc w:val="both"/>
        <w:rPr>
          <w:sz w:val="22"/>
          <w:szCs w:val="22"/>
        </w:rPr>
      </w:pPr>
    </w:p>
    <w:p w:rsidR="00090C58" w:rsidRPr="00F7685B" w:rsidRDefault="00090C58" w:rsidP="00494944">
      <w:pPr>
        <w:pStyle w:val="Nadpis7"/>
      </w:pPr>
      <w:r w:rsidRPr="00F7685B">
        <w:t>VI</w:t>
      </w:r>
      <w:r>
        <w:t>I</w:t>
      </w:r>
      <w:r w:rsidRPr="00F7685B">
        <w:t>. Odpovědnost za škodu a smluvní pokuty</w:t>
      </w:r>
    </w:p>
    <w:p w:rsidR="00090C58" w:rsidRPr="00F7685B" w:rsidRDefault="00090C58" w:rsidP="004217AB">
      <w:pPr>
        <w:pStyle w:val="Zkladntext211"/>
        <w:jc w:val="both"/>
        <w:rPr>
          <w:sz w:val="22"/>
          <w:szCs w:val="22"/>
        </w:rPr>
      </w:pPr>
    </w:p>
    <w:p w:rsidR="00090C58" w:rsidRPr="00F7685B" w:rsidRDefault="00090C58" w:rsidP="00D82B3C">
      <w:pPr>
        <w:pStyle w:val="Zkladntext211"/>
        <w:numPr>
          <w:ilvl w:val="0"/>
          <w:numId w:val="8"/>
        </w:numPr>
        <w:tabs>
          <w:tab w:val="clear" w:pos="720"/>
          <w:tab w:val="num" w:pos="426"/>
        </w:tabs>
        <w:ind w:left="426" w:hanging="426"/>
        <w:jc w:val="both"/>
        <w:rPr>
          <w:sz w:val="22"/>
          <w:szCs w:val="22"/>
        </w:rPr>
      </w:pPr>
      <w:r w:rsidRPr="00F7685B">
        <w:rPr>
          <w:sz w:val="22"/>
          <w:szCs w:val="22"/>
        </w:rPr>
        <w:t>Zhotovitel je v případě porušení své povinnosti stanovené v této smlouvě povinen objednateli uhradit a objednatel je oprávněn po zhotoviteli v takovém případě požadovat uhrazení smluvních pokut takto:</w:t>
      </w:r>
    </w:p>
    <w:p w:rsidR="00090C58" w:rsidRPr="00F7685B" w:rsidRDefault="00090C58" w:rsidP="004217AB">
      <w:pPr>
        <w:pStyle w:val="Zkladntext211"/>
        <w:tabs>
          <w:tab w:val="left" w:pos="426"/>
        </w:tabs>
        <w:jc w:val="both"/>
        <w:rPr>
          <w:sz w:val="22"/>
          <w:szCs w:val="22"/>
        </w:rPr>
      </w:pPr>
    </w:p>
    <w:p w:rsidR="00090C58" w:rsidRDefault="00090C58" w:rsidP="001008DB">
      <w:pPr>
        <w:pStyle w:val="Zkladntext211"/>
        <w:numPr>
          <w:ilvl w:val="0"/>
          <w:numId w:val="9"/>
        </w:numPr>
        <w:tabs>
          <w:tab w:val="left" w:pos="426"/>
        </w:tabs>
        <w:jc w:val="both"/>
        <w:rPr>
          <w:sz w:val="22"/>
          <w:szCs w:val="22"/>
        </w:rPr>
      </w:pPr>
      <w:r w:rsidRPr="00F7685B">
        <w:rPr>
          <w:sz w:val="22"/>
          <w:szCs w:val="22"/>
        </w:rPr>
        <w:lastRenderedPageBreak/>
        <w:t xml:space="preserve">Za nesplnění </w:t>
      </w:r>
      <w:r>
        <w:rPr>
          <w:sz w:val="22"/>
          <w:szCs w:val="22"/>
        </w:rPr>
        <w:t xml:space="preserve">dílčího </w:t>
      </w:r>
      <w:r w:rsidRPr="00F7685B">
        <w:rPr>
          <w:sz w:val="22"/>
          <w:szCs w:val="22"/>
        </w:rPr>
        <w:t>termínu sjednaného v čl. II</w:t>
      </w:r>
      <w:r w:rsidR="00117084">
        <w:rPr>
          <w:sz w:val="22"/>
          <w:szCs w:val="22"/>
        </w:rPr>
        <w:t>.</w:t>
      </w:r>
      <w:r>
        <w:rPr>
          <w:sz w:val="22"/>
          <w:szCs w:val="22"/>
        </w:rPr>
        <w:t xml:space="preserve"> odst. 1</w:t>
      </w:r>
      <w:r w:rsidR="00117084">
        <w:rPr>
          <w:sz w:val="22"/>
          <w:szCs w:val="22"/>
        </w:rPr>
        <w:t>.</w:t>
      </w:r>
      <w:r>
        <w:rPr>
          <w:sz w:val="22"/>
          <w:szCs w:val="22"/>
        </w:rPr>
        <w:t xml:space="preserve"> písm. b) </w:t>
      </w:r>
      <w:r w:rsidRPr="00F7685B">
        <w:rPr>
          <w:sz w:val="22"/>
          <w:szCs w:val="22"/>
        </w:rPr>
        <w:t xml:space="preserve">této smlouvy se sjednává smluvní pokuta ve výši </w:t>
      </w:r>
      <w:r>
        <w:rPr>
          <w:sz w:val="22"/>
          <w:szCs w:val="22"/>
        </w:rPr>
        <w:t>1 000 Kč</w:t>
      </w:r>
      <w:r w:rsidRPr="00F7685B">
        <w:rPr>
          <w:sz w:val="22"/>
          <w:szCs w:val="22"/>
        </w:rPr>
        <w:t xml:space="preserve"> za každý za</w:t>
      </w:r>
      <w:r w:rsidR="00931851">
        <w:rPr>
          <w:sz w:val="22"/>
          <w:szCs w:val="22"/>
        </w:rPr>
        <w:t>počatý kalendářní den prodlení</w:t>
      </w:r>
      <w:r>
        <w:rPr>
          <w:sz w:val="22"/>
          <w:szCs w:val="22"/>
        </w:rPr>
        <w:t xml:space="preserve"> až do dne předání a převzetí DSP bez dokladové část</w:t>
      </w:r>
      <w:r w:rsidR="00494944">
        <w:rPr>
          <w:sz w:val="22"/>
          <w:szCs w:val="22"/>
        </w:rPr>
        <w:t>i E</w:t>
      </w:r>
      <w:r>
        <w:rPr>
          <w:sz w:val="22"/>
          <w:szCs w:val="22"/>
        </w:rPr>
        <w:t xml:space="preserve">. </w:t>
      </w:r>
    </w:p>
    <w:p w:rsidR="00090C58" w:rsidRDefault="00090C58" w:rsidP="00494944">
      <w:pPr>
        <w:pStyle w:val="Zkladntext211"/>
        <w:tabs>
          <w:tab w:val="left" w:pos="426"/>
        </w:tabs>
        <w:ind w:left="720"/>
        <w:jc w:val="both"/>
        <w:rPr>
          <w:sz w:val="22"/>
          <w:szCs w:val="22"/>
        </w:rPr>
      </w:pPr>
    </w:p>
    <w:p w:rsidR="00090C58" w:rsidRDefault="00090C58" w:rsidP="00494944">
      <w:pPr>
        <w:pStyle w:val="Zkladntext211"/>
        <w:numPr>
          <w:ilvl w:val="0"/>
          <w:numId w:val="9"/>
        </w:numPr>
        <w:tabs>
          <w:tab w:val="left" w:pos="426"/>
        </w:tabs>
        <w:jc w:val="both"/>
        <w:rPr>
          <w:sz w:val="22"/>
          <w:szCs w:val="22"/>
        </w:rPr>
      </w:pPr>
      <w:r w:rsidRPr="00F7685B">
        <w:rPr>
          <w:sz w:val="22"/>
          <w:szCs w:val="22"/>
        </w:rPr>
        <w:t xml:space="preserve">Za nesplnění </w:t>
      </w:r>
      <w:r>
        <w:rPr>
          <w:sz w:val="22"/>
          <w:szCs w:val="22"/>
        </w:rPr>
        <w:t xml:space="preserve">dílčího </w:t>
      </w:r>
      <w:r w:rsidRPr="00F7685B">
        <w:rPr>
          <w:sz w:val="22"/>
          <w:szCs w:val="22"/>
        </w:rPr>
        <w:t>termínu sjednaného v čl. II</w:t>
      </w:r>
      <w:r w:rsidR="00117084">
        <w:rPr>
          <w:sz w:val="22"/>
          <w:szCs w:val="22"/>
        </w:rPr>
        <w:t>.</w:t>
      </w:r>
      <w:r>
        <w:rPr>
          <w:sz w:val="22"/>
          <w:szCs w:val="22"/>
        </w:rPr>
        <w:t xml:space="preserve"> odst. 1</w:t>
      </w:r>
      <w:r w:rsidR="00117084">
        <w:rPr>
          <w:sz w:val="22"/>
          <w:szCs w:val="22"/>
        </w:rPr>
        <w:t>.</w:t>
      </w:r>
      <w:r>
        <w:rPr>
          <w:sz w:val="22"/>
          <w:szCs w:val="22"/>
        </w:rPr>
        <w:t xml:space="preserve"> písm. c)</w:t>
      </w:r>
      <w:r w:rsidRPr="00F7685B">
        <w:rPr>
          <w:sz w:val="22"/>
          <w:szCs w:val="22"/>
        </w:rPr>
        <w:t xml:space="preserve"> této smlouvy se sjednává smluvní pokuta ve výši </w:t>
      </w:r>
      <w:r>
        <w:rPr>
          <w:sz w:val="22"/>
          <w:szCs w:val="22"/>
        </w:rPr>
        <w:t>1 000 Kč</w:t>
      </w:r>
      <w:r w:rsidRPr="00F7685B">
        <w:rPr>
          <w:sz w:val="22"/>
          <w:szCs w:val="22"/>
        </w:rPr>
        <w:t xml:space="preserve"> za každý z</w:t>
      </w:r>
      <w:r>
        <w:rPr>
          <w:sz w:val="22"/>
          <w:szCs w:val="22"/>
        </w:rPr>
        <w:t xml:space="preserve">apočatý kalendářní den prodlení </w:t>
      </w:r>
      <w:r w:rsidRPr="004304F3">
        <w:rPr>
          <w:sz w:val="22"/>
          <w:szCs w:val="22"/>
        </w:rPr>
        <w:t xml:space="preserve">až do dne </w:t>
      </w:r>
      <w:r>
        <w:rPr>
          <w:sz w:val="22"/>
          <w:szCs w:val="22"/>
        </w:rPr>
        <w:t>předání a převzetí kompletní DSP.</w:t>
      </w:r>
    </w:p>
    <w:p w:rsidR="00090C58" w:rsidRDefault="00090C58" w:rsidP="00494944">
      <w:pPr>
        <w:pStyle w:val="Zkladntext211"/>
        <w:tabs>
          <w:tab w:val="left" w:pos="426"/>
        </w:tabs>
        <w:ind w:left="720"/>
        <w:jc w:val="both"/>
        <w:rPr>
          <w:sz w:val="22"/>
          <w:szCs w:val="22"/>
        </w:rPr>
      </w:pPr>
    </w:p>
    <w:p w:rsidR="00090C58" w:rsidRPr="004304F3" w:rsidRDefault="00090C58" w:rsidP="00494944">
      <w:pPr>
        <w:pStyle w:val="Zkladntext211"/>
        <w:numPr>
          <w:ilvl w:val="0"/>
          <w:numId w:val="9"/>
        </w:numPr>
        <w:tabs>
          <w:tab w:val="left" w:pos="426"/>
        </w:tabs>
        <w:jc w:val="both"/>
        <w:rPr>
          <w:sz w:val="22"/>
          <w:szCs w:val="22"/>
        </w:rPr>
      </w:pPr>
      <w:r w:rsidRPr="004304F3">
        <w:rPr>
          <w:sz w:val="22"/>
          <w:szCs w:val="22"/>
        </w:rPr>
        <w:t xml:space="preserve">Za nesplnění </w:t>
      </w:r>
      <w:r>
        <w:rPr>
          <w:sz w:val="22"/>
          <w:szCs w:val="22"/>
        </w:rPr>
        <w:t>dílčího</w:t>
      </w:r>
      <w:r w:rsidRPr="004304F3">
        <w:rPr>
          <w:sz w:val="22"/>
          <w:szCs w:val="22"/>
        </w:rPr>
        <w:t xml:space="preserve"> termínu sjednaného v čl. I</w:t>
      </w:r>
      <w:r w:rsidR="003867EA">
        <w:rPr>
          <w:sz w:val="22"/>
          <w:szCs w:val="22"/>
        </w:rPr>
        <w:t>I</w:t>
      </w:r>
      <w:r w:rsidR="00117084">
        <w:rPr>
          <w:sz w:val="22"/>
          <w:szCs w:val="22"/>
        </w:rPr>
        <w:t>.</w:t>
      </w:r>
      <w:r w:rsidRPr="004304F3">
        <w:rPr>
          <w:sz w:val="22"/>
          <w:szCs w:val="22"/>
        </w:rPr>
        <w:t xml:space="preserve"> </w:t>
      </w:r>
      <w:r>
        <w:rPr>
          <w:sz w:val="22"/>
          <w:szCs w:val="22"/>
        </w:rPr>
        <w:t>odst.</w:t>
      </w:r>
      <w:r w:rsidRPr="004304F3">
        <w:rPr>
          <w:sz w:val="22"/>
          <w:szCs w:val="22"/>
        </w:rPr>
        <w:t xml:space="preserve"> 1</w:t>
      </w:r>
      <w:r w:rsidR="00117084">
        <w:rPr>
          <w:sz w:val="22"/>
          <w:szCs w:val="22"/>
        </w:rPr>
        <w:t>.</w:t>
      </w:r>
      <w:r w:rsidRPr="004304F3">
        <w:rPr>
          <w:sz w:val="22"/>
          <w:szCs w:val="22"/>
        </w:rPr>
        <w:t xml:space="preserve"> písm. </w:t>
      </w:r>
      <w:r>
        <w:rPr>
          <w:sz w:val="22"/>
          <w:szCs w:val="22"/>
        </w:rPr>
        <w:t>e</w:t>
      </w:r>
      <w:r w:rsidRPr="004304F3">
        <w:rPr>
          <w:sz w:val="22"/>
          <w:szCs w:val="22"/>
        </w:rPr>
        <w:t xml:space="preserve">) této smlouvy se sjednává smluvní pokuta ve výši 1 000 Kč za každý započatý kalendářní den prodlení </w:t>
      </w:r>
      <w:r>
        <w:rPr>
          <w:sz w:val="22"/>
          <w:szCs w:val="22"/>
        </w:rPr>
        <w:t>až do dne předání a převzetí DPS.</w:t>
      </w:r>
    </w:p>
    <w:p w:rsidR="00090C58" w:rsidRPr="004304F3" w:rsidRDefault="00090C58" w:rsidP="00494944">
      <w:pPr>
        <w:pStyle w:val="Zkladntext211"/>
        <w:tabs>
          <w:tab w:val="left" w:pos="426"/>
        </w:tabs>
        <w:ind w:left="720"/>
        <w:jc w:val="both"/>
        <w:rPr>
          <w:sz w:val="22"/>
          <w:szCs w:val="22"/>
        </w:rPr>
      </w:pPr>
    </w:p>
    <w:p w:rsidR="00090C58" w:rsidRDefault="00931851" w:rsidP="00494944">
      <w:pPr>
        <w:pStyle w:val="Zkladntext211"/>
        <w:numPr>
          <w:ilvl w:val="0"/>
          <w:numId w:val="9"/>
        </w:numPr>
        <w:tabs>
          <w:tab w:val="left" w:pos="426"/>
        </w:tabs>
        <w:jc w:val="both"/>
        <w:rPr>
          <w:sz w:val="22"/>
          <w:szCs w:val="22"/>
        </w:rPr>
      </w:pPr>
      <w:r>
        <w:rPr>
          <w:sz w:val="22"/>
          <w:szCs w:val="22"/>
        </w:rPr>
        <w:t>Za nesplnění dohodnutého termínu pro</w:t>
      </w:r>
      <w:r w:rsidR="00090C58" w:rsidRPr="004304F3">
        <w:rPr>
          <w:sz w:val="22"/>
          <w:szCs w:val="22"/>
        </w:rPr>
        <w:t xml:space="preserve"> </w:t>
      </w:r>
      <w:r>
        <w:rPr>
          <w:sz w:val="22"/>
          <w:szCs w:val="22"/>
        </w:rPr>
        <w:t xml:space="preserve">odstranění </w:t>
      </w:r>
      <w:r w:rsidR="00090C58" w:rsidRPr="004304F3">
        <w:rPr>
          <w:sz w:val="22"/>
          <w:szCs w:val="22"/>
        </w:rPr>
        <w:t xml:space="preserve">vady </w:t>
      </w:r>
      <w:r>
        <w:rPr>
          <w:sz w:val="22"/>
          <w:szCs w:val="22"/>
        </w:rPr>
        <w:t>se sjednává smluvní pokuta</w:t>
      </w:r>
      <w:r w:rsidR="00090C58" w:rsidRPr="004304F3">
        <w:rPr>
          <w:sz w:val="22"/>
          <w:szCs w:val="22"/>
        </w:rPr>
        <w:t xml:space="preserve"> </w:t>
      </w:r>
      <w:r w:rsidR="00580CF8">
        <w:rPr>
          <w:sz w:val="22"/>
          <w:szCs w:val="22"/>
        </w:rPr>
        <w:t>ve </w:t>
      </w:r>
      <w:r>
        <w:rPr>
          <w:sz w:val="22"/>
          <w:szCs w:val="22"/>
        </w:rPr>
        <w:t xml:space="preserve">výši </w:t>
      </w:r>
      <w:r w:rsidR="00090C58" w:rsidRPr="004304F3">
        <w:rPr>
          <w:sz w:val="22"/>
          <w:szCs w:val="22"/>
        </w:rPr>
        <w:t>1</w:t>
      </w:r>
      <w:r w:rsidR="00090C58">
        <w:rPr>
          <w:sz w:val="22"/>
          <w:szCs w:val="22"/>
        </w:rPr>
        <w:t> </w:t>
      </w:r>
      <w:r w:rsidR="00090C58" w:rsidRPr="004304F3">
        <w:rPr>
          <w:sz w:val="22"/>
          <w:szCs w:val="22"/>
        </w:rPr>
        <w:t>000 Kč za každý započatý kalendářní den</w:t>
      </w:r>
      <w:r>
        <w:rPr>
          <w:sz w:val="22"/>
          <w:szCs w:val="22"/>
        </w:rPr>
        <w:t xml:space="preserve"> prodlení</w:t>
      </w:r>
      <w:r w:rsidR="00090C58" w:rsidRPr="004304F3">
        <w:rPr>
          <w:sz w:val="22"/>
          <w:szCs w:val="22"/>
        </w:rPr>
        <w:t xml:space="preserve"> až do </w:t>
      </w:r>
      <w:r>
        <w:rPr>
          <w:sz w:val="22"/>
          <w:szCs w:val="22"/>
        </w:rPr>
        <w:t>dne</w:t>
      </w:r>
      <w:r w:rsidR="00090C58" w:rsidRPr="004304F3">
        <w:rPr>
          <w:sz w:val="22"/>
          <w:szCs w:val="22"/>
        </w:rPr>
        <w:t xml:space="preserve"> jejího odstranění.</w:t>
      </w:r>
    </w:p>
    <w:p w:rsidR="006C2F57" w:rsidRDefault="006C2F57" w:rsidP="00494944">
      <w:pPr>
        <w:pStyle w:val="Zkladntext211"/>
        <w:tabs>
          <w:tab w:val="left" w:pos="426"/>
        </w:tabs>
        <w:ind w:left="720"/>
        <w:jc w:val="both"/>
        <w:rPr>
          <w:sz w:val="22"/>
          <w:szCs w:val="22"/>
        </w:rPr>
      </w:pPr>
    </w:p>
    <w:p w:rsidR="006C2F57" w:rsidRPr="00494944" w:rsidRDefault="006C2F57" w:rsidP="00494944">
      <w:pPr>
        <w:pStyle w:val="Zkladntext211"/>
        <w:numPr>
          <w:ilvl w:val="0"/>
          <w:numId w:val="9"/>
        </w:numPr>
        <w:tabs>
          <w:tab w:val="left" w:pos="426"/>
        </w:tabs>
        <w:jc w:val="both"/>
        <w:rPr>
          <w:sz w:val="22"/>
          <w:szCs w:val="22"/>
        </w:rPr>
      </w:pPr>
      <w:r w:rsidRPr="00494944">
        <w:rPr>
          <w:sz w:val="22"/>
          <w:szCs w:val="22"/>
        </w:rPr>
        <w:t xml:space="preserve">Za </w:t>
      </w:r>
      <w:r w:rsidR="009E5CB4" w:rsidRPr="00494944">
        <w:rPr>
          <w:sz w:val="22"/>
          <w:szCs w:val="22"/>
        </w:rPr>
        <w:t>porušení</w:t>
      </w:r>
      <w:r w:rsidRPr="00494944">
        <w:rPr>
          <w:sz w:val="22"/>
          <w:szCs w:val="22"/>
        </w:rPr>
        <w:t xml:space="preserve"> </w:t>
      </w:r>
      <w:r w:rsidR="00931851" w:rsidRPr="00494944">
        <w:rPr>
          <w:sz w:val="22"/>
          <w:szCs w:val="22"/>
        </w:rPr>
        <w:t>povinnosti provádět dílo v souladu s čl.</w:t>
      </w:r>
      <w:r w:rsidR="00580CF8">
        <w:rPr>
          <w:sz w:val="22"/>
          <w:szCs w:val="22"/>
        </w:rPr>
        <w:t xml:space="preserve"> IV</w:t>
      </w:r>
      <w:r w:rsidR="00117084">
        <w:rPr>
          <w:sz w:val="22"/>
          <w:szCs w:val="22"/>
        </w:rPr>
        <w:t>.</w:t>
      </w:r>
      <w:r w:rsidR="00580CF8">
        <w:rPr>
          <w:sz w:val="22"/>
          <w:szCs w:val="22"/>
        </w:rPr>
        <w:t xml:space="preserve"> odst. 3</w:t>
      </w:r>
      <w:r w:rsidR="00117084">
        <w:rPr>
          <w:sz w:val="22"/>
          <w:szCs w:val="22"/>
        </w:rPr>
        <w:t>.</w:t>
      </w:r>
      <w:r w:rsidR="00580CF8">
        <w:rPr>
          <w:sz w:val="22"/>
          <w:szCs w:val="22"/>
        </w:rPr>
        <w:t xml:space="preserve"> a 4</w:t>
      </w:r>
      <w:r w:rsidR="00117084">
        <w:rPr>
          <w:sz w:val="22"/>
          <w:szCs w:val="22"/>
        </w:rPr>
        <w:t>.</w:t>
      </w:r>
      <w:r w:rsidR="00580CF8">
        <w:rPr>
          <w:sz w:val="22"/>
          <w:szCs w:val="22"/>
        </w:rPr>
        <w:t xml:space="preserve"> této smlouvy se </w:t>
      </w:r>
      <w:r w:rsidR="00931851" w:rsidRPr="00494944">
        <w:rPr>
          <w:sz w:val="22"/>
          <w:szCs w:val="22"/>
        </w:rPr>
        <w:t>sjednává smluvní pokuta ve výši 1</w:t>
      </w:r>
      <w:r w:rsidR="009E5CB4" w:rsidRPr="00494944">
        <w:rPr>
          <w:sz w:val="22"/>
          <w:szCs w:val="22"/>
        </w:rPr>
        <w:t>0</w:t>
      </w:r>
      <w:r w:rsidR="00931851" w:rsidRPr="00494944">
        <w:rPr>
          <w:sz w:val="22"/>
          <w:szCs w:val="22"/>
        </w:rPr>
        <w:t xml:space="preserve"> 000 Kč za každý </w:t>
      </w:r>
      <w:r w:rsidR="009E5CB4" w:rsidRPr="00494944">
        <w:rPr>
          <w:sz w:val="22"/>
          <w:szCs w:val="22"/>
        </w:rPr>
        <w:t>případ.</w:t>
      </w:r>
    </w:p>
    <w:p w:rsidR="009E5CB4" w:rsidRPr="00494944" w:rsidRDefault="009E5CB4" w:rsidP="00494944">
      <w:pPr>
        <w:pStyle w:val="Zkladntext211"/>
        <w:tabs>
          <w:tab w:val="left" w:pos="426"/>
        </w:tabs>
        <w:ind w:left="720"/>
        <w:jc w:val="both"/>
        <w:rPr>
          <w:sz w:val="22"/>
          <w:szCs w:val="22"/>
        </w:rPr>
      </w:pPr>
    </w:p>
    <w:p w:rsidR="009E5CB4" w:rsidRDefault="009E5CB4" w:rsidP="00494944">
      <w:pPr>
        <w:pStyle w:val="Zkladntext211"/>
        <w:numPr>
          <w:ilvl w:val="0"/>
          <w:numId w:val="9"/>
        </w:numPr>
        <w:tabs>
          <w:tab w:val="left" w:pos="426"/>
        </w:tabs>
        <w:jc w:val="both"/>
        <w:rPr>
          <w:sz w:val="22"/>
          <w:szCs w:val="22"/>
        </w:rPr>
      </w:pPr>
      <w:r w:rsidRPr="009E5CB4">
        <w:rPr>
          <w:sz w:val="22"/>
          <w:szCs w:val="22"/>
        </w:rPr>
        <w:t>Za nesplnění povinnosti podle čl. V</w:t>
      </w:r>
      <w:r w:rsidR="00117084">
        <w:rPr>
          <w:sz w:val="22"/>
          <w:szCs w:val="22"/>
        </w:rPr>
        <w:t>.</w:t>
      </w:r>
      <w:r w:rsidRPr="009E5CB4">
        <w:rPr>
          <w:sz w:val="22"/>
          <w:szCs w:val="22"/>
        </w:rPr>
        <w:t> odst. 4</w:t>
      </w:r>
      <w:r w:rsidR="00117084">
        <w:rPr>
          <w:sz w:val="22"/>
          <w:szCs w:val="22"/>
        </w:rPr>
        <w:t>.</w:t>
      </w:r>
      <w:r w:rsidRPr="009E5CB4">
        <w:rPr>
          <w:sz w:val="22"/>
          <w:szCs w:val="22"/>
        </w:rPr>
        <w:t xml:space="preserve"> se sjednává smluvní pokuta </w:t>
      </w:r>
      <w:r w:rsidR="00580CF8">
        <w:rPr>
          <w:sz w:val="22"/>
          <w:szCs w:val="22"/>
        </w:rPr>
        <w:t>ve výši 10 000 </w:t>
      </w:r>
      <w:r w:rsidRPr="009E5CB4">
        <w:rPr>
          <w:sz w:val="22"/>
          <w:szCs w:val="22"/>
        </w:rPr>
        <w:t>Kč.</w:t>
      </w:r>
    </w:p>
    <w:p w:rsidR="00AF405E" w:rsidRDefault="00AF405E" w:rsidP="00494944">
      <w:pPr>
        <w:pStyle w:val="Zkladntext211"/>
        <w:tabs>
          <w:tab w:val="left" w:pos="426"/>
        </w:tabs>
        <w:ind w:left="720"/>
        <w:jc w:val="both"/>
        <w:rPr>
          <w:sz w:val="22"/>
          <w:szCs w:val="22"/>
        </w:rPr>
      </w:pPr>
    </w:p>
    <w:p w:rsidR="00AF405E" w:rsidRPr="009E5CB4" w:rsidRDefault="00AF405E" w:rsidP="00AF405E">
      <w:pPr>
        <w:pStyle w:val="Zkladntext211"/>
        <w:numPr>
          <w:ilvl w:val="0"/>
          <w:numId w:val="9"/>
        </w:numPr>
        <w:tabs>
          <w:tab w:val="left" w:pos="426"/>
        </w:tabs>
        <w:jc w:val="both"/>
        <w:rPr>
          <w:sz w:val="22"/>
          <w:szCs w:val="22"/>
        </w:rPr>
      </w:pPr>
      <w:r>
        <w:rPr>
          <w:sz w:val="22"/>
          <w:szCs w:val="22"/>
        </w:rPr>
        <w:t xml:space="preserve">Za porušení </w:t>
      </w:r>
      <w:r w:rsidRPr="00AF405E">
        <w:rPr>
          <w:sz w:val="22"/>
          <w:szCs w:val="22"/>
        </w:rPr>
        <w:t xml:space="preserve">ostatních </w:t>
      </w:r>
      <w:r>
        <w:rPr>
          <w:sz w:val="22"/>
          <w:szCs w:val="22"/>
        </w:rPr>
        <w:t>v tomto odstavci</w:t>
      </w:r>
      <w:r w:rsidRPr="00AF405E">
        <w:rPr>
          <w:sz w:val="22"/>
          <w:szCs w:val="22"/>
        </w:rPr>
        <w:t xml:space="preserve"> neuvedených smluvních povinností, na jejichž porušení byl zhotovitel upozorněn objednatelem, </w:t>
      </w:r>
      <w:r>
        <w:rPr>
          <w:sz w:val="22"/>
          <w:szCs w:val="22"/>
        </w:rPr>
        <w:t>se sjednává pokuta ve výši 1 000</w:t>
      </w:r>
      <w:r w:rsidRPr="00AF405E">
        <w:rPr>
          <w:sz w:val="22"/>
          <w:szCs w:val="22"/>
        </w:rPr>
        <w:t xml:space="preserve"> Kč za každý případ.</w:t>
      </w:r>
    </w:p>
    <w:p w:rsidR="00090C58" w:rsidRPr="004304F3" w:rsidRDefault="00090C58" w:rsidP="00245370">
      <w:pPr>
        <w:pStyle w:val="Odstavecseseznamem"/>
        <w:rPr>
          <w:sz w:val="22"/>
          <w:szCs w:val="22"/>
        </w:rPr>
      </w:pPr>
    </w:p>
    <w:p w:rsidR="00090C58" w:rsidRPr="00F7685B" w:rsidRDefault="00090C58" w:rsidP="00D82B3C">
      <w:pPr>
        <w:pStyle w:val="Zkladntext211"/>
        <w:numPr>
          <w:ilvl w:val="0"/>
          <w:numId w:val="8"/>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rsidR="00090C58" w:rsidRPr="00F7685B" w:rsidRDefault="00090C58" w:rsidP="004217AB">
      <w:pPr>
        <w:pStyle w:val="Zkladntext211"/>
        <w:tabs>
          <w:tab w:val="left" w:pos="426"/>
        </w:tabs>
        <w:jc w:val="both"/>
        <w:rPr>
          <w:sz w:val="22"/>
          <w:szCs w:val="22"/>
        </w:rPr>
      </w:pPr>
    </w:p>
    <w:p w:rsidR="00090C58" w:rsidRPr="00F7685B" w:rsidRDefault="00090C58" w:rsidP="00C967E6">
      <w:pPr>
        <w:pStyle w:val="Zkladntext211"/>
        <w:numPr>
          <w:ilvl w:val="0"/>
          <w:numId w:val="8"/>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rsidR="00090C58" w:rsidRPr="00F7685B" w:rsidRDefault="00090C58" w:rsidP="004217AB">
      <w:pPr>
        <w:pStyle w:val="Zkladntext211"/>
        <w:tabs>
          <w:tab w:val="left" w:pos="426"/>
        </w:tabs>
        <w:jc w:val="both"/>
        <w:rPr>
          <w:sz w:val="22"/>
          <w:szCs w:val="22"/>
        </w:rPr>
      </w:pPr>
    </w:p>
    <w:p w:rsidR="00090C58" w:rsidRDefault="00090C58" w:rsidP="00C967E6">
      <w:pPr>
        <w:pStyle w:val="Zkladntext211"/>
        <w:numPr>
          <w:ilvl w:val="0"/>
          <w:numId w:val="8"/>
        </w:numPr>
        <w:tabs>
          <w:tab w:val="left" w:pos="426"/>
        </w:tabs>
        <w:ind w:left="426" w:hanging="426"/>
        <w:jc w:val="both"/>
        <w:rPr>
          <w:sz w:val="22"/>
          <w:szCs w:val="22"/>
        </w:rPr>
      </w:pPr>
      <w:r w:rsidRPr="00F7685B">
        <w:rPr>
          <w:sz w:val="22"/>
          <w:szCs w:val="22"/>
        </w:rPr>
        <w:t>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w:t>
      </w:r>
      <w:r w:rsidR="00580CF8">
        <w:rPr>
          <w:sz w:val="22"/>
          <w:szCs w:val="22"/>
        </w:rPr>
        <w:t>plné výši vedle smluvní pokuty.</w:t>
      </w:r>
    </w:p>
    <w:p w:rsidR="00580CF8" w:rsidRDefault="00580CF8" w:rsidP="00580CF8">
      <w:pPr>
        <w:pStyle w:val="Odstavecseseznamem"/>
        <w:ind w:left="0"/>
        <w:rPr>
          <w:sz w:val="22"/>
          <w:szCs w:val="22"/>
        </w:rPr>
      </w:pPr>
    </w:p>
    <w:p w:rsidR="006213CC" w:rsidRDefault="006213CC" w:rsidP="00580CF8">
      <w:pPr>
        <w:pStyle w:val="Nadpis7"/>
        <w:keepNext w:val="0"/>
      </w:pPr>
      <w:r>
        <w:t>VIII. Pojištění</w:t>
      </w:r>
    </w:p>
    <w:p w:rsidR="006213CC" w:rsidRDefault="006213CC" w:rsidP="00580CF8">
      <w:pPr>
        <w:pStyle w:val="Nadpis7"/>
        <w:keepNext w:val="0"/>
      </w:pPr>
    </w:p>
    <w:p w:rsidR="00CC3D0E" w:rsidRPr="00FC0246" w:rsidRDefault="00CC3D0E" w:rsidP="00580CF8">
      <w:pPr>
        <w:numPr>
          <w:ilvl w:val="0"/>
          <w:numId w:val="36"/>
        </w:numPr>
        <w:tabs>
          <w:tab w:val="left" w:pos="426"/>
        </w:tabs>
        <w:suppressAutoHyphens/>
        <w:ind w:left="426" w:hanging="426"/>
        <w:jc w:val="both"/>
        <w:rPr>
          <w:rFonts w:ascii="Arial" w:hAnsi="Arial" w:cs="Arial"/>
          <w:sz w:val="22"/>
          <w:szCs w:val="22"/>
        </w:rPr>
      </w:pPr>
      <w:r>
        <w:rPr>
          <w:rFonts w:ascii="Arial" w:hAnsi="Arial" w:cs="Arial"/>
          <w:sz w:val="22"/>
          <w:szCs w:val="22"/>
        </w:rPr>
        <w:t>Zhotovitel</w:t>
      </w:r>
      <w:r w:rsidRPr="00CC3D0E">
        <w:rPr>
          <w:rFonts w:ascii="Arial" w:hAnsi="Arial" w:cs="Arial"/>
          <w:sz w:val="22"/>
          <w:szCs w:val="22"/>
        </w:rPr>
        <w:t xml:space="preserve"> se zavazuje, že </w:t>
      </w:r>
      <w:r w:rsidR="002900CC" w:rsidRPr="00CC3D0E">
        <w:rPr>
          <w:rFonts w:ascii="Arial" w:hAnsi="Arial" w:cs="Arial"/>
          <w:sz w:val="22"/>
          <w:szCs w:val="22"/>
        </w:rPr>
        <w:t xml:space="preserve">bude </w:t>
      </w:r>
      <w:r w:rsidRPr="00CC3D0E">
        <w:rPr>
          <w:rFonts w:ascii="Arial" w:hAnsi="Arial" w:cs="Arial"/>
          <w:sz w:val="22"/>
          <w:szCs w:val="22"/>
        </w:rPr>
        <w:t xml:space="preserve">po celou dobu trvání této smlouvy </w:t>
      </w:r>
      <w:r>
        <w:rPr>
          <w:rFonts w:ascii="Arial" w:hAnsi="Arial" w:cs="Arial"/>
          <w:sz w:val="22"/>
          <w:szCs w:val="22"/>
        </w:rPr>
        <w:t xml:space="preserve">udržovat pojištění </w:t>
      </w:r>
      <w:r w:rsidRPr="00CC3D0E">
        <w:rPr>
          <w:rFonts w:ascii="Arial" w:hAnsi="Arial" w:cs="Arial"/>
          <w:sz w:val="22"/>
          <w:szCs w:val="22"/>
        </w:rPr>
        <w:t xml:space="preserve">odpovědnosti </w:t>
      </w:r>
      <w:r>
        <w:rPr>
          <w:rFonts w:ascii="Arial" w:hAnsi="Arial" w:cs="Arial"/>
          <w:sz w:val="22"/>
          <w:szCs w:val="22"/>
        </w:rPr>
        <w:t>za škodu</w:t>
      </w:r>
      <w:r w:rsidR="002900CC">
        <w:rPr>
          <w:rFonts w:ascii="Arial" w:hAnsi="Arial" w:cs="Arial"/>
          <w:sz w:val="22"/>
          <w:szCs w:val="22"/>
        </w:rPr>
        <w:t xml:space="preserve"> způsobenou zadavateli nebo jiné třetí osobě</w:t>
      </w:r>
      <w:r>
        <w:rPr>
          <w:rFonts w:ascii="Arial" w:hAnsi="Arial" w:cs="Arial"/>
          <w:sz w:val="22"/>
          <w:szCs w:val="22"/>
        </w:rPr>
        <w:t xml:space="preserve"> </w:t>
      </w:r>
      <w:r w:rsidRPr="00CC3D0E">
        <w:rPr>
          <w:rFonts w:ascii="Arial" w:hAnsi="Arial" w:cs="Arial"/>
          <w:sz w:val="22"/>
          <w:szCs w:val="22"/>
        </w:rPr>
        <w:t>s</w:t>
      </w:r>
      <w:r w:rsidR="002900CC">
        <w:rPr>
          <w:rFonts w:ascii="Arial" w:hAnsi="Arial" w:cs="Arial"/>
          <w:sz w:val="22"/>
          <w:szCs w:val="22"/>
        </w:rPr>
        <w:t xml:space="preserve"> výší pojistného </w:t>
      </w:r>
      <w:r w:rsidR="002900CC" w:rsidRPr="00FC0246">
        <w:rPr>
          <w:rFonts w:ascii="Arial" w:hAnsi="Arial" w:cs="Arial"/>
          <w:sz w:val="22"/>
          <w:szCs w:val="22"/>
        </w:rPr>
        <w:t xml:space="preserve">plnění minimálně </w:t>
      </w:r>
      <w:r w:rsidR="00FC0246" w:rsidRPr="00FC0246">
        <w:rPr>
          <w:rFonts w:ascii="Arial" w:hAnsi="Arial" w:cs="Arial"/>
          <w:sz w:val="22"/>
          <w:szCs w:val="22"/>
        </w:rPr>
        <w:t>3</w:t>
      </w:r>
      <w:r w:rsidR="002900CC" w:rsidRPr="00FC0246">
        <w:rPr>
          <w:rFonts w:ascii="Arial" w:hAnsi="Arial" w:cs="Arial"/>
          <w:sz w:val="22"/>
          <w:szCs w:val="22"/>
        </w:rPr>
        <w:t>0</w:t>
      </w:r>
      <w:r w:rsidR="00931851" w:rsidRPr="00FC0246">
        <w:rPr>
          <w:rFonts w:ascii="Arial" w:hAnsi="Arial" w:cs="Arial"/>
          <w:sz w:val="22"/>
          <w:szCs w:val="22"/>
        </w:rPr>
        <w:t> </w:t>
      </w:r>
      <w:r w:rsidRPr="00FC0246">
        <w:rPr>
          <w:rFonts w:ascii="Arial" w:hAnsi="Arial" w:cs="Arial"/>
          <w:sz w:val="22"/>
          <w:szCs w:val="22"/>
        </w:rPr>
        <w:t>000</w:t>
      </w:r>
      <w:r w:rsidR="00931851" w:rsidRPr="00FC0246">
        <w:rPr>
          <w:rFonts w:ascii="Arial" w:hAnsi="Arial" w:cs="Arial"/>
          <w:sz w:val="22"/>
          <w:szCs w:val="22"/>
        </w:rPr>
        <w:t xml:space="preserve"> </w:t>
      </w:r>
      <w:r w:rsidRPr="00FC0246">
        <w:rPr>
          <w:rFonts w:ascii="Arial" w:hAnsi="Arial" w:cs="Arial"/>
          <w:sz w:val="22"/>
          <w:szCs w:val="22"/>
        </w:rPr>
        <w:t>000 Kč.</w:t>
      </w:r>
    </w:p>
    <w:p w:rsidR="00CC3D0E" w:rsidRPr="00CC3D0E" w:rsidRDefault="00CC3D0E" w:rsidP="00580CF8">
      <w:pPr>
        <w:tabs>
          <w:tab w:val="left" w:pos="426"/>
        </w:tabs>
        <w:suppressAutoHyphens/>
        <w:jc w:val="both"/>
        <w:rPr>
          <w:rFonts w:ascii="Arial" w:hAnsi="Arial" w:cs="Arial"/>
          <w:sz w:val="22"/>
          <w:szCs w:val="22"/>
        </w:rPr>
      </w:pPr>
    </w:p>
    <w:p w:rsidR="00CC3D0E" w:rsidRPr="00CC3D0E" w:rsidRDefault="002900CC" w:rsidP="00580CF8">
      <w:pPr>
        <w:numPr>
          <w:ilvl w:val="0"/>
          <w:numId w:val="36"/>
        </w:numPr>
        <w:tabs>
          <w:tab w:val="left" w:pos="426"/>
        </w:tabs>
        <w:suppressAutoHyphens/>
        <w:ind w:left="426" w:hanging="426"/>
        <w:jc w:val="both"/>
        <w:rPr>
          <w:rFonts w:ascii="Arial" w:hAnsi="Arial" w:cs="Arial"/>
          <w:sz w:val="22"/>
          <w:szCs w:val="22"/>
        </w:rPr>
      </w:pPr>
      <w:r>
        <w:rPr>
          <w:rFonts w:ascii="Arial" w:hAnsi="Arial" w:cs="Arial"/>
          <w:sz w:val="22"/>
          <w:szCs w:val="22"/>
        </w:rPr>
        <w:t>Zhotovitel</w:t>
      </w:r>
      <w:r w:rsidR="00CC3D0E" w:rsidRPr="00CC3D0E">
        <w:rPr>
          <w:rFonts w:ascii="Arial" w:hAnsi="Arial" w:cs="Arial"/>
          <w:sz w:val="22"/>
          <w:szCs w:val="22"/>
        </w:rPr>
        <w:t xml:space="preserve"> je </w:t>
      </w:r>
      <w:r w:rsidRPr="00CC3D0E">
        <w:rPr>
          <w:rFonts w:ascii="Arial" w:hAnsi="Arial" w:cs="Arial"/>
          <w:sz w:val="22"/>
          <w:szCs w:val="22"/>
        </w:rPr>
        <w:t xml:space="preserve">po celou dobu trvání této smlouvy </w:t>
      </w:r>
      <w:r w:rsidR="00CC3D0E" w:rsidRPr="00CC3D0E">
        <w:rPr>
          <w:rFonts w:ascii="Arial" w:hAnsi="Arial" w:cs="Arial"/>
          <w:sz w:val="22"/>
          <w:szCs w:val="22"/>
        </w:rPr>
        <w:t xml:space="preserve">povinen na žádost objednatele </w:t>
      </w:r>
      <w:r>
        <w:rPr>
          <w:rFonts w:ascii="Arial" w:hAnsi="Arial" w:cs="Arial"/>
          <w:sz w:val="22"/>
          <w:szCs w:val="22"/>
        </w:rPr>
        <w:t>do 2 </w:t>
      </w:r>
      <w:r w:rsidRPr="00CC3D0E">
        <w:rPr>
          <w:rFonts w:ascii="Arial" w:hAnsi="Arial" w:cs="Arial"/>
          <w:sz w:val="22"/>
          <w:szCs w:val="22"/>
        </w:rPr>
        <w:t xml:space="preserve">pracovních dnů </w:t>
      </w:r>
      <w:r>
        <w:rPr>
          <w:rFonts w:ascii="Arial" w:hAnsi="Arial" w:cs="Arial"/>
          <w:sz w:val="22"/>
          <w:szCs w:val="22"/>
        </w:rPr>
        <w:t>prokázat existenci a </w:t>
      </w:r>
      <w:r w:rsidR="00CC3D0E" w:rsidRPr="00CC3D0E">
        <w:rPr>
          <w:rFonts w:ascii="Arial" w:hAnsi="Arial" w:cs="Arial"/>
          <w:sz w:val="22"/>
          <w:szCs w:val="22"/>
        </w:rPr>
        <w:t>rozsah svého pojištění.</w:t>
      </w:r>
    </w:p>
    <w:p w:rsidR="00580CF8" w:rsidRPr="00CC3D0E" w:rsidRDefault="00580CF8" w:rsidP="00CC3D0E">
      <w:pPr>
        <w:tabs>
          <w:tab w:val="left" w:pos="426"/>
        </w:tabs>
        <w:suppressAutoHyphens/>
        <w:jc w:val="both"/>
        <w:rPr>
          <w:rFonts w:ascii="Arial" w:hAnsi="Arial" w:cs="Arial"/>
          <w:sz w:val="22"/>
          <w:szCs w:val="22"/>
        </w:rPr>
      </w:pPr>
    </w:p>
    <w:p w:rsidR="00090C58" w:rsidRPr="00F7685B" w:rsidRDefault="006213CC" w:rsidP="00494944">
      <w:pPr>
        <w:pStyle w:val="Nadpis7"/>
      </w:pPr>
      <w:r>
        <w:t>IX</w:t>
      </w:r>
      <w:r w:rsidR="00090C58" w:rsidRPr="00F7685B">
        <w:t>. Zrušení smlouvy a odstoupení od smlouvy</w:t>
      </w:r>
    </w:p>
    <w:p w:rsidR="00090C58" w:rsidRPr="00F7685B" w:rsidRDefault="00090C58" w:rsidP="00494944">
      <w:pPr>
        <w:keepNext/>
        <w:rPr>
          <w:rFonts w:ascii="Arial" w:hAnsi="Arial" w:cs="Arial"/>
          <w:sz w:val="22"/>
          <w:szCs w:val="22"/>
        </w:rPr>
      </w:pPr>
    </w:p>
    <w:p w:rsidR="00090C58" w:rsidRPr="00F7685B" w:rsidRDefault="00090C58" w:rsidP="00CC3D0E">
      <w:pPr>
        <w:numPr>
          <w:ilvl w:val="0"/>
          <w:numId w:val="37"/>
        </w:numPr>
        <w:tabs>
          <w:tab w:val="left" w:pos="426"/>
        </w:tabs>
        <w:suppressAutoHyphens/>
        <w:ind w:left="426" w:hanging="426"/>
        <w:jc w:val="both"/>
        <w:rPr>
          <w:rFonts w:ascii="Arial" w:hAnsi="Arial" w:cs="Arial"/>
          <w:sz w:val="22"/>
          <w:szCs w:val="22"/>
        </w:rPr>
      </w:pPr>
      <w:r w:rsidRPr="00F7685B">
        <w:rPr>
          <w:rFonts w:ascii="Arial" w:hAnsi="Arial" w:cs="Arial"/>
          <w:sz w:val="22"/>
          <w:szCs w:val="22"/>
        </w:rPr>
        <w:t>Smlouvu lze zrušit dohodou smluvních stran</w:t>
      </w:r>
      <w:r>
        <w:rPr>
          <w:rFonts w:ascii="Arial" w:hAnsi="Arial" w:cs="Arial"/>
          <w:sz w:val="22"/>
          <w:szCs w:val="22"/>
        </w:rPr>
        <w:t>, jejíž součástí je i vypořádání vzájemných závazků a pohledávek.</w:t>
      </w:r>
    </w:p>
    <w:p w:rsidR="00090C58" w:rsidRPr="00F7685B" w:rsidRDefault="00090C58" w:rsidP="00CC3D0E">
      <w:pPr>
        <w:tabs>
          <w:tab w:val="left" w:pos="426"/>
        </w:tabs>
        <w:suppressAutoHyphens/>
        <w:jc w:val="both"/>
        <w:rPr>
          <w:rFonts w:ascii="Arial" w:hAnsi="Arial" w:cs="Arial"/>
          <w:sz w:val="22"/>
          <w:szCs w:val="22"/>
        </w:rPr>
      </w:pPr>
    </w:p>
    <w:p w:rsidR="00090C58" w:rsidRPr="00F7685B" w:rsidRDefault="00090C58" w:rsidP="00CC3D0E">
      <w:pPr>
        <w:numPr>
          <w:ilvl w:val="0"/>
          <w:numId w:val="37"/>
        </w:numPr>
        <w:tabs>
          <w:tab w:val="left" w:pos="426"/>
        </w:tabs>
        <w:suppressAutoHyphens/>
        <w:ind w:left="426" w:hanging="426"/>
        <w:jc w:val="both"/>
        <w:rPr>
          <w:rFonts w:ascii="Arial" w:hAnsi="Arial" w:cs="Arial"/>
          <w:sz w:val="22"/>
          <w:szCs w:val="22"/>
        </w:rPr>
      </w:pPr>
      <w:r w:rsidRPr="00F7685B">
        <w:rPr>
          <w:rFonts w:ascii="Arial" w:hAnsi="Arial" w:cs="Arial"/>
          <w:sz w:val="22"/>
          <w:szCs w:val="22"/>
        </w:rP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w:t>
      </w:r>
      <w:r>
        <w:rPr>
          <w:rFonts w:ascii="Arial" w:hAnsi="Arial" w:cs="Arial"/>
          <w:sz w:val="22"/>
          <w:szCs w:val="22"/>
        </w:rPr>
        <w:t>ho</w:t>
      </w:r>
      <w:r w:rsidRPr="00F7685B">
        <w:rPr>
          <w:rFonts w:ascii="Arial" w:hAnsi="Arial" w:cs="Arial"/>
          <w:sz w:val="22"/>
          <w:szCs w:val="22"/>
        </w:rPr>
        <w:t xml:space="preserve"> zákon</w:t>
      </w:r>
      <w:r>
        <w:rPr>
          <w:rFonts w:ascii="Arial" w:hAnsi="Arial" w:cs="Arial"/>
          <w:sz w:val="22"/>
          <w:szCs w:val="22"/>
        </w:rPr>
        <w:t>a, ve znění pozdějších předpisů</w:t>
      </w:r>
      <w:r w:rsidRPr="00F7685B">
        <w:rPr>
          <w:rFonts w:ascii="Arial" w:hAnsi="Arial" w:cs="Arial"/>
          <w:sz w:val="22"/>
          <w:szCs w:val="22"/>
        </w:rPr>
        <w:t>.</w:t>
      </w:r>
    </w:p>
    <w:p w:rsidR="00090C58" w:rsidRDefault="00090C58" w:rsidP="00686CE2">
      <w:pPr>
        <w:tabs>
          <w:tab w:val="left" w:pos="426"/>
        </w:tabs>
        <w:jc w:val="both"/>
        <w:rPr>
          <w:rFonts w:ascii="Arial" w:hAnsi="Arial" w:cs="Arial"/>
          <w:sz w:val="22"/>
          <w:szCs w:val="22"/>
        </w:rPr>
      </w:pPr>
    </w:p>
    <w:p w:rsidR="00090C58" w:rsidRDefault="00090C58" w:rsidP="00CC3D0E">
      <w:pPr>
        <w:numPr>
          <w:ilvl w:val="0"/>
          <w:numId w:val="37"/>
        </w:numPr>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 to, že zhotovitel neprovádí práce v odpovídající kvalitě, přičemž závadný stav nebyl odstraněn v přiměřené době následující po výzvě objednatele.</w:t>
      </w:r>
      <w:r w:rsidR="00D67669">
        <w:rPr>
          <w:rFonts w:ascii="Arial" w:hAnsi="Arial" w:cs="Arial"/>
          <w:sz w:val="22"/>
          <w:szCs w:val="22"/>
        </w:rPr>
        <w:t xml:space="preserve"> Za podstatné p</w:t>
      </w:r>
      <w:r w:rsidR="00580CF8">
        <w:rPr>
          <w:rFonts w:ascii="Arial" w:hAnsi="Arial" w:cs="Arial"/>
          <w:sz w:val="22"/>
          <w:szCs w:val="22"/>
        </w:rPr>
        <w:t>orušení smlouvy zhotovitelem se </w:t>
      </w:r>
      <w:r w:rsidR="00D67669">
        <w:rPr>
          <w:rFonts w:ascii="Arial" w:hAnsi="Arial" w:cs="Arial"/>
          <w:sz w:val="22"/>
          <w:szCs w:val="22"/>
        </w:rPr>
        <w:t>dále považuje provádění díla v rozporu s čl. IV odst. 3 a 4 této smlouvy.</w:t>
      </w:r>
    </w:p>
    <w:p w:rsidR="00090C58" w:rsidRDefault="00090C58" w:rsidP="001008DB">
      <w:pPr>
        <w:pStyle w:val="Odstavecseseznamem"/>
        <w:rPr>
          <w:rFonts w:ascii="Arial" w:hAnsi="Arial" w:cs="Arial"/>
          <w:sz w:val="22"/>
          <w:szCs w:val="22"/>
        </w:rPr>
      </w:pPr>
    </w:p>
    <w:p w:rsidR="00090C58" w:rsidRDefault="00090C58" w:rsidP="00CC3D0E">
      <w:pPr>
        <w:pStyle w:val="Zkladntext21"/>
        <w:numPr>
          <w:ilvl w:val="0"/>
          <w:numId w:val="37"/>
        </w:numPr>
        <w:tabs>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rsidR="00090C58" w:rsidRDefault="00090C58" w:rsidP="007432A9">
      <w:pPr>
        <w:pStyle w:val="Odstavecseseznamem"/>
        <w:rPr>
          <w:sz w:val="22"/>
          <w:szCs w:val="22"/>
        </w:rPr>
      </w:pPr>
    </w:p>
    <w:p w:rsidR="00090C58" w:rsidRPr="00F7685B" w:rsidRDefault="00090C58" w:rsidP="00CC3D0E">
      <w:pPr>
        <w:pStyle w:val="Zkladntext21"/>
        <w:numPr>
          <w:ilvl w:val="0"/>
          <w:numId w:val="37"/>
        </w:numPr>
        <w:tabs>
          <w:tab w:val="left" w:pos="426"/>
        </w:tabs>
        <w:suppressAutoHyphens/>
        <w:ind w:left="426" w:hanging="426"/>
        <w:rPr>
          <w:sz w:val="22"/>
          <w:szCs w:val="22"/>
        </w:rPr>
      </w:pPr>
      <w:r>
        <w:rPr>
          <w:sz w:val="22"/>
          <w:szCs w:val="22"/>
        </w:rPr>
        <w:t>V případě, že objednatel z důvodu nevydání stavebního povolení neučiní písemnou výzvu zhotoviteli k zahájení prací na DPS ve smyslu čl. II</w:t>
      </w:r>
      <w:r w:rsidR="00117084">
        <w:rPr>
          <w:sz w:val="22"/>
          <w:szCs w:val="22"/>
        </w:rPr>
        <w:t>.</w:t>
      </w:r>
      <w:r>
        <w:rPr>
          <w:sz w:val="22"/>
          <w:szCs w:val="22"/>
        </w:rPr>
        <w:t xml:space="preserve"> odst. 1</w:t>
      </w:r>
      <w:r w:rsidR="00117084">
        <w:rPr>
          <w:sz w:val="22"/>
          <w:szCs w:val="22"/>
        </w:rPr>
        <w:t>.</w:t>
      </w:r>
      <w:r>
        <w:rPr>
          <w:sz w:val="22"/>
          <w:szCs w:val="22"/>
        </w:rPr>
        <w:t xml:space="preserve"> písm. d) této smlouvy do 12 měsíců od předání a převzetí </w:t>
      </w:r>
      <w:r w:rsidR="003867EA">
        <w:rPr>
          <w:sz w:val="22"/>
          <w:szCs w:val="22"/>
        </w:rPr>
        <w:t xml:space="preserve">kompletní </w:t>
      </w:r>
      <w:r>
        <w:rPr>
          <w:sz w:val="22"/>
          <w:szCs w:val="22"/>
        </w:rPr>
        <w:t>DSP podle čl. II</w:t>
      </w:r>
      <w:r w:rsidR="00117084">
        <w:rPr>
          <w:sz w:val="22"/>
          <w:szCs w:val="22"/>
        </w:rPr>
        <w:t>.</w:t>
      </w:r>
      <w:r>
        <w:rPr>
          <w:sz w:val="22"/>
          <w:szCs w:val="22"/>
        </w:rPr>
        <w:t xml:space="preserve"> odst. 1</w:t>
      </w:r>
      <w:r w:rsidR="00117084">
        <w:rPr>
          <w:sz w:val="22"/>
          <w:szCs w:val="22"/>
        </w:rPr>
        <w:t>.</w:t>
      </w:r>
      <w:r>
        <w:rPr>
          <w:sz w:val="22"/>
          <w:szCs w:val="22"/>
        </w:rPr>
        <w:t xml:space="preserve"> písm. c) této smlouvy, jsou smluvní strany oprávněny odstoupit od smlouvy v rozsahu čl. I</w:t>
      </w:r>
      <w:r w:rsidR="00117084">
        <w:rPr>
          <w:sz w:val="22"/>
          <w:szCs w:val="22"/>
        </w:rPr>
        <w:t>.</w:t>
      </w:r>
      <w:r>
        <w:rPr>
          <w:sz w:val="22"/>
          <w:szCs w:val="22"/>
        </w:rPr>
        <w:t xml:space="preserve"> odst. 4</w:t>
      </w:r>
      <w:r w:rsidR="00117084">
        <w:rPr>
          <w:sz w:val="22"/>
          <w:szCs w:val="22"/>
        </w:rPr>
        <w:t>.</w:t>
      </w:r>
      <w:r>
        <w:rPr>
          <w:sz w:val="22"/>
          <w:szCs w:val="22"/>
        </w:rPr>
        <w:t>, čl. II</w:t>
      </w:r>
      <w:r w:rsidR="00117084">
        <w:rPr>
          <w:sz w:val="22"/>
          <w:szCs w:val="22"/>
        </w:rPr>
        <w:t>.</w:t>
      </w:r>
      <w:r>
        <w:rPr>
          <w:sz w:val="22"/>
          <w:szCs w:val="22"/>
        </w:rPr>
        <w:t xml:space="preserve"> odst. 1</w:t>
      </w:r>
      <w:r w:rsidR="00117084">
        <w:rPr>
          <w:sz w:val="22"/>
          <w:szCs w:val="22"/>
        </w:rPr>
        <w:t>.</w:t>
      </w:r>
      <w:r>
        <w:rPr>
          <w:sz w:val="22"/>
          <w:szCs w:val="22"/>
        </w:rPr>
        <w:t xml:space="preserve"> písm. d) a e), čl. III</w:t>
      </w:r>
      <w:r w:rsidR="00117084">
        <w:rPr>
          <w:sz w:val="22"/>
          <w:szCs w:val="22"/>
        </w:rPr>
        <w:t>.</w:t>
      </w:r>
      <w:r>
        <w:rPr>
          <w:sz w:val="22"/>
          <w:szCs w:val="22"/>
        </w:rPr>
        <w:t xml:space="preserve"> odst. 2</w:t>
      </w:r>
      <w:r w:rsidR="00117084">
        <w:rPr>
          <w:sz w:val="22"/>
          <w:szCs w:val="22"/>
        </w:rPr>
        <w:t>.</w:t>
      </w:r>
      <w:r>
        <w:rPr>
          <w:sz w:val="22"/>
          <w:szCs w:val="22"/>
        </w:rPr>
        <w:t xml:space="preserve"> a odst. </w:t>
      </w:r>
      <w:r w:rsidR="003867EA">
        <w:rPr>
          <w:sz w:val="22"/>
          <w:szCs w:val="22"/>
        </w:rPr>
        <w:t>7</w:t>
      </w:r>
      <w:r w:rsidR="00117084">
        <w:rPr>
          <w:sz w:val="22"/>
          <w:szCs w:val="22"/>
        </w:rPr>
        <w:t>.</w:t>
      </w:r>
      <w:r w:rsidR="007F05F1">
        <w:rPr>
          <w:sz w:val="22"/>
          <w:szCs w:val="22"/>
        </w:rPr>
        <w:t xml:space="preserve"> a</w:t>
      </w:r>
      <w:r>
        <w:rPr>
          <w:sz w:val="22"/>
          <w:szCs w:val="22"/>
        </w:rPr>
        <w:t xml:space="preserve"> čl. VII</w:t>
      </w:r>
      <w:r w:rsidR="00117084">
        <w:rPr>
          <w:sz w:val="22"/>
          <w:szCs w:val="22"/>
        </w:rPr>
        <w:t>.</w:t>
      </w:r>
      <w:r>
        <w:rPr>
          <w:sz w:val="22"/>
          <w:szCs w:val="22"/>
        </w:rPr>
        <w:t xml:space="preserve"> odst. 1</w:t>
      </w:r>
      <w:r w:rsidR="00117084">
        <w:rPr>
          <w:sz w:val="22"/>
          <w:szCs w:val="22"/>
        </w:rPr>
        <w:t>.</w:t>
      </w:r>
      <w:r>
        <w:rPr>
          <w:sz w:val="22"/>
          <w:szCs w:val="22"/>
        </w:rPr>
        <w:t xml:space="preserve"> písm. c) této smlouvy, ostatní ustanovení této smlouvy tím nejsou dotčena.</w:t>
      </w:r>
    </w:p>
    <w:p w:rsidR="00090C58" w:rsidRPr="00F7685B" w:rsidRDefault="00090C58" w:rsidP="00686CE2">
      <w:pPr>
        <w:pStyle w:val="Zkladntext21"/>
        <w:tabs>
          <w:tab w:val="left" w:pos="426"/>
        </w:tabs>
        <w:rPr>
          <w:sz w:val="22"/>
          <w:szCs w:val="22"/>
        </w:rPr>
      </w:pPr>
    </w:p>
    <w:p w:rsidR="00090C58" w:rsidRPr="00F7685B" w:rsidRDefault="00090C58" w:rsidP="00CC3D0E">
      <w:pPr>
        <w:pStyle w:val="Zkladntext21"/>
        <w:numPr>
          <w:ilvl w:val="0"/>
          <w:numId w:val="37"/>
        </w:numPr>
        <w:tabs>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w:t>
      </w:r>
      <w:r w:rsidR="000B2472">
        <w:rPr>
          <w:sz w:val="22"/>
          <w:szCs w:val="22"/>
        </w:rPr>
        <w:t>že mají zůstat v platnosti i po </w:t>
      </w:r>
      <w:r w:rsidRPr="00F7685B">
        <w:rPr>
          <w:sz w:val="22"/>
          <w:szCs w:val="22"/>
        </w:rPr>
        <w:t xml:space="preserve">ukončení smlouvy. </w:t>
      </w:r>
    </w:p>
    <w:p w:rsidR="00580CF8" w:rsidRDefault="00580CF8" w:rsidP="00E72ED6">
      <w:pPr>
        <w:rPr>
          <w:rFonts w:ascii="Arial" w:hAnsi="Arial" w:cs="Arial"/>
          <w:b/>
          <w:bCs/>
          <w:sz w:val="22"/>
          <w:szCs w:val="22"/>
          <w:u w:val="single"/>
        </w:rPr>
      </w:pPr>
    </w:p>
    <w:p w:rsidR="00090C58" w:rsidRPr="00F7685B" w:rsidRDefault="00090C58" w:rsidP="00494944">
      <w:pPr>
        <w:pStyle w:val="Nadpis7"/>
      </w:pPr>
      <w:r>
        <w:t>X</w:t>
      </w:r>
      <w:r w:rsidRPr="00F7685B">
        <w:t>. Závěrečná ustanovení</w:t>
      </w:r>
    </w:p>
    <w:p w:rsidR="00090C58" w:rsidRPr="00F7685B" w:rsidRDefault="00090C58" w:rsidP="00512C7C">
      <w:pPr>
        <w:pStyle w:val="Zkladntext211"/>
        <w:keepNext/>
        <w:jc w:val="both"/>
        <w:rPr>
          <w:sz w:val="22"/>
          <w:szCs w:val="22"/>
        </w:rPr>
      </w:pPr>
    </w:p>
    <w:p w:rsidR="00090C58" w:rsidRDefault="00090C58" w:rsidP="00CC3D0E">
      <w:pPr>
        <w:pStyle w:val="Zkladntext211"/>
        <w:numPr>
          <w:ilvl w:val="6"/>
          <w:numId w:val="37"/>
        </w:numPr>
        <w:ind w:left="426" w:hanging="426"/>
        <w:jc w:val="both"/>
        <w:rPr>
          <w:sz w:val="22"/>
          <w:szCs w:val="22"/>
        </w:rPr>
      </w:pPr>
      <w:r w:rsidRPr="00FF12B1">
        <w:rPr>
          <w:sz w:val="22"/>
          <w:szCs w:val="22"/>
        </w:rPr>
        <w:t xml:space="preserve">Právní vztahy vzniklé z této smlouvy nebo s touto smlouvou související se řídí </w:t>
      </w:r>
      <w:r>
        <w:rPr>
          <w:sz w:val="22"/>
          <w:szCs w:val="22"/>
        </w:rPr>
        <w:t>platným českým právem, zejména o</w:t>
      </w:r>
      <w:r w:rsidRPr="00FF12B1">
        <w:rPr>
          <w:sz w:val="22"/>
          <w:szCs w:val="22"/>
        </w:rPr>
        <w:t>bčanským zákoníkem.</w:t>
      </w:r>
    </w:p>
    <w:p w:rsidR="00090C58" w:rsidRDefault="00090C58" w:rsidP="00D33552">
      <w:pPr>
        <w:pStyle w:val="Zkladntext211"/>
        <w:ind w:left="426"/>
        <w:jc w:val="both"/>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Splnění </w:t>
      </w:r>
      <w:r w:rsidRPr="00F7685B">
        <w:rPr>
          <w:sz w:val="22"/>
          <w:szCs w:val="22"/>
        </w:rPr>
        <w:t>smlouvy ze strany zhotovitele se stane nemožným, pokud nastoupí mimořádné nepředvídatelné a nepřekonatelné překážky vzniklé nezávisle na jeho vůli podle</w:t>
      </w:r>
      <w:r>
        <w:rPr>
          <w:sz w:val="22"/>
          <w:szCs w:val="22"/>
        </w:rPr>
        <w:t xml:space="preserve"> </w:t>
      </w:r>
      <w:r w:rsidRPr="00F7685B">
        <w:rPr>
          <w:sz w:val="22"/>
          <w:szCs w:val="22"/>
        </w:rPr>
        <w:t xml:space="preserve">§ 2913 odst. 2 </w:t>
      </w:r>
      <w:r>
        <w:rPr>
          <w:sz w:val="22"/>
          <w:szCs w:val="22"/>
        </w:rPr>
        <w:t>OZ</w:t>
      </w:r>
      <w:r w:rsidRPr="00F7685B">
        <w:rPr>
          <w:sz w:val="22"/>
          <w:szCs w:val="22"/>
        </w:rPr>
        <w:t>. V takovém případě zhotovitel a objednatel dohodnou opatření, aby dosáhli splnění účelu smlouvy, nebo se dohodnou na změně smlouvy</w:t>
      </w:r>
      <w:r>
        <w:rPr>
          <w:sz w:val="22"/>
          <w:szCs w:val="22"/>
        </w:rPr>
        <w:t>.</w:t>
      </w:r>
    </w:p>
    <w:p w:rsidR="00090C58" w:rsidRDefault="00090C58" w:rsidP="004D0F21">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rsidR="00090C58" w:rsidRDefault="00090C58" w:rsidP="004D0F21">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rsidR="00090C58" w:rsidRDefault="00090C58" w:rsidP="004D0F21">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Zhotovitel </w:t>
      </w:r>
      <w:r w:rsidRPr="00DD5BEB">
        <w:rPr>
          <w:sz w:val="22"/>
          <w:szCs w:val="22"/>
        </w:rPr>
        <w:t>opravňuje objednatele uveřejnit obsah smlouvy nebo její části podle zákona č. 13</w:t>
      </w:r>
      <w:r>
        <w:rPr>
          <w:sz w:val="22"/>
          <w:szCs w:val="22"/>
        </w:rPr>
        <w:t>4</w:t>
      </w:r>
      <w:r w:rsidRPr="00DD5BEB">
        <w:rPr>
          <w:sz w:val="22"/>
          <w:szCs w:val="22"/>
        </w:rPr>
        <w:t>/20</w:t>
      </w:r>
      <w:r>
        <w:rPr>
          <w:sz w:val="22"/>
          <w:szCs w:val="22"/>
        </w:rPr>
        <w:t>1</w:t>
      </w:r>
      <w:r w:rsidRPr="00DD5BEB">
        <w:rPr>
          <w:sz w:val="22"/>
          <w:szCs w:val="22"/>
        </w:rPr>
        <w:t>6 Sb., o </w:t>
      </w:r>
      <w:r>
        <w:rPr>
          <w:sz w:val="22"/>
          <w:szCs w:val="22"/>
        </w:rPr>
        <w:t xml:space="preserve">zadávání </w:t>
      </w:r>
      <w:r w:rsidRPr="00DD5BEB">
        <w:rPr>
          <w:sz w:val="22"/>
          <w:szCs w:val="22"/>
        </w:rPr>
        <w:t>veřejných zakáz</w:t>
      </w:r>
      <w:r>
        <w:rPr>
          <w:sz w:val="22"/>
          <w:szCs w:val="22"/>
        </w:rPr>
        <w:t>e</w:t>
      </w:r>
      <w:r w:rsidRPr="00DD5BEB">
        <w:rPr>
          <w:sz w:val="22"/>
          <w:szCs w:val="22"/>
        </w:rPr>
        <w:t xml:space="preserve">k, </w:t>
      </w:r>
      <w:r>
        <w:rPr>
          <w:sz w:val="22"/>
          <w:szCs w:val="22"/>
        </w:rPr>
        <w:t>v platném znění</w:t>
      </w:r>
      <w:r w:rsidRPr="00DD5BEB">
        <w:rPr>
          <w:sz w:val="22"/>
          <w:szCs w:val="22"/>
        </w:rPr>
        <w:t>, a rovněž podle zákona č. 106/1999 Sb., o svobodném přístupu k informacím</w:t>
      </w:r>
      <w:r>
        <w:rPr>
          <w:sz w:val="22"/>
          <w:szCs w:val="22"/>
        </w:rPr>
        <w:t>, ve znění pozdějších předpisů.</w:t>
      </w:r>
    </w:p>
    <w:p w:rsidR="00090C58" w:rsidRDefault="00090C58" w:rsidP="000A1394">
      <w:pPr>
        <w:pStyle w:val="Odstavecseseznamem"/>
        <w:rPr>
          <w:sz w:val="22"/>
          <w:szCs w:val="22"/>
        </w:rPr>
      </w:pPr>
    </w:p>
    <w:p w:rsidR="00090C58" w:rsidRPr="004D0F21" w:rsidRDefault="00090C58" w:rsidP="00CC3D0E">
      <w:pPr>
        <w:pStyle w:val="Zkladntext211"/>
        <w:numPr>
          <w:ilvl w:val="6"/>
          <w:numId w:val="37"/>
        </w:numPr>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 zajistí objednatel</w:t>
      </w:r>
      <w:r>
        <w:rPr>
          <w:sz w:val="22"/>
          <w:szCs w:val="22"/>
        </w:rPr>
        <w:t>.</w:t>
      </w:r>
    </w:p>
    <w:p w:rsidR="00090C58" w:rsidRDefault="00090C58" w:rsidP="00FE5B92">
      <w:pPr>
        <w:pStyle w:val="Odstavecseseznamem"/>
        <w:ind w:left="0"/>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rsidR="00090C58" w:rsidRDefault="00090C58" w:rsidP="004D0F21">
      <w:pPr>
        <w:pStyle w:val="Odstavecseseznamem"/>
        <w:rPr>
          <w:sz w:val="22"/>
          <w:szCs w:val="22"/>
        </w:rPr>
      </w:pPr>
    </w:p>
    <w:p w:rsidR="00090C58" w:rsidRPr="004D0F21" w:rsidRDefault="00090C58" w:rsidP="00CC3D0E">
      <w:pPr>
        <w:pStyle w:val="Zkladntext211"/>
        <w:numPr>
          <w:ilvl w:val="6"/>
          <w:numId w:val="37"/>
        </w:numPr>
        <w:ind w:left="426" w:hanging="426"/>
        <w:jc w:val="both"/>
        <w:rPr>
          <w:sz w:val="22"/>
          <w:szCs w:val="22"/>
        </w:rPr>
      </w:pPr>
      <w:r>
        <w:rPr>
          <w:sz w:val="22"/>
          <w:szCs w:val="22"/>
        </w:rPr>
        <w:lastRenderedPageBreak/>
        <w:t>Případné změny nebo doplnění této smlouvy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 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rsidR="00090C58" w:rsidRDefault="00090C58" w:rsidP="004D0F21">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rsidR="00090C58" w:rsidRDefault="00090C58" w:rsidP="004D0F21">
      <w:pPr>
        <w:pStyle w:val="Odstavecseseznamem"/>
        <w:rPr>
          <w:sz w:val="22"/>
          <w:szCs w:val="22"/>
        </w:rPr>
      </w:pPr>
    </w:p>
    <w:p w:rsidR="00090C58" w:rsidRPr="001B3D63" w:rsidRDefault="00090C58" w:rsidP="00CC3D0E">
      <w:pPr>
        <w:pStyle w:val="Zkladntext211"/>
        <w:numPr>
          <w:ilvl w:val="6"/>
          <w:numId w:val="37"/>
        </w:numPr>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rsidR="00090C58" w:rsidRDefault="00090C58" w:rsidP="004D0F21">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rsidR="00090C58" w:rsidRDefault="00090C58" w:rsidP="004D0F21">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Smlouva </w:t>
      </w:r>
      <w:r w:rsidRPr="00F7685B">
        <w:rPr>
          <w:sz w:val="22"/>
          <w:szCs w:val="22"/>
        </w:rPr>
        <w:t>je vyhotovena v</w:t>
      </w:r>
      <w:r>
        <w:rPr>
          <w:sz w:val="22"/>
          <w:szCs w:val="22"/>
        </w:rPr>
        <w:t>e čtyřech</w:t>
      </w:r>
      <w:r w:rsidRPr="00F7685B">
        <w:rPr>
          <w:sz w:val="22"/>
          <w:szCs w:val="22"/>
        </w:rPr>
        <w:t xml:space="preserve"> stejnopisech, z nichž </w:t>
      </w:r>
      <w:r>
        <w:rPr>
          <w:sz w:val="22"/>
          <w:szCs w:val="22"/>
        </w:rPr>
        <w:t>každá smluvní strana obdrží dva stejnopisy včetně přílohy.</w:t>
      </w:r>
    </w:p>
    <w:p w:rsidR="00090C58" w:rsidRDefault="00090C58" w:rsidP="004D0F21">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 xml:space="preserve">Tato smlouva nabývá platnosti a účinnosti dnem jejího podpisu oběma smluvními stranami, není-li dále uvedeno jinak. </w:t>
      </w:r>
      <w:r w:rsidRPr="00ED352B">
        <w:rPr>
          <w:sz w:val="22"/>
          <w:szCs w:val="22"/>
        </w:rPr>
        <w:t>Bude-li tato smlouva uzavřena po 1. 7. 2017, nabývá účinnosti v souladu s § 6 zákona č.</w:t>
      </w:r>
      <w:r>
        <w:rPr>
          <w:sz w:val="22"/>
          <w:szCs w:val="22"/>
        </w:rPr>
        <w:t> </w:t>
      </w:r>
      <w:r w:rsidRPr="00ED352B">
        <w:rPr>
          <w:sz w:val="22"/>
          <w:szCs w:val="22"/>
        </w:rPr>
        <w:t>340/2015 Sb., o zvláštních podmínkách účinnosti některých smluv, uveřejňování těchto smluv a o registru smluv (zákon o registru smluv), ve znění pozdějších předpisů</w:t>
      </w:r>
      <w:r>
        <w:rPr>
          <w:sz w:val="22"/>
          <w:szCs w:val="22"/>
        </w:rPr>
        <w:t>, není-li dále uvedeno jinak.</w:t>
      </w:r>
    </w:p>
    <w:p w:rsidR="00090C58" w:rsidRDefault="00090C58" w:rsidP="00AB35FC">
      <w:pPr>
        <w:pStyle w:val="Odstavecseseznamem"/>
        <w:rPr>
          <w:sz w:val="22"/>
          <w:szCs w:val="22"/>
        </w:rPr>
      </w:pPr>
    </w:p>
    <w:p w:rsidR="00090C58" w:rsidRDefault="00090C58" w:rsidP="00CC3D0E">
      <w:pPr>
        <w:pStyle w:val="Zkladntext211"/>
        <w:numPr>
          <w:ilvl w:val="6"/>
          <w:numId w:val="37"/>
        </w:numPr>
        <w:ind w:left="426" w:hanging="426"/>
        <w:jc w:val="both"/>
        <w:rPr>
          <w:sz w:val="22"/>
          <w:szCs w:val="22"/>
        </w:rPr>
      </w:pPr>
      <w:r>
        <w:rPr>
          <w:sz w:val="22"/>
          <w:szCs w:val="22"/>
        </w:rPr>
        <w:t>Smluvní strany prohlašují, že smlouvu uzavřely urči</w:t>
      </w:r>
      <w:r w:rsidR="00580CF8">
        <w:rPr>
          <w:sz w:val="22"/>
          <w:szCs w:val="22"/>
        </w:rPr>
        <w:t>tě, vážně a srozumitelně, že je </w:t>
      </w:r>
      <w:r>
        <w:rPr>
          <w:sz w:val="22"/>
          <w:szCs w:val="22"/>
        </w:rPr>
        <w:t xml:space="preserve">projevem jejich pravé a svobodné vůle, a na důkaz tohoto připojují své podpisy. </w:t>
      </w:r>
    </w:p>
    <w:p w:rsidR="00090C58" w:rsidRDefault="00090C58" w:rsidP="00366491">
      <w:pPr>
        <w:pStyle w:val="Odstavecseseznamem"/>
        <w:rPr>
          <w:sz w:val="22"/>
          <w:szCs w:val="22"/>
        </w:rPr>
      </w:pPr>
    </w:p>
    <w:p w:rsidR="00090C58" w:rsidRPr="00A9029E" w:rsidRDefault="00090C58" w:rsidP="00CC3D0E">
      <w:pPr>
        <w:pStyle w:val="Zkladntext211"/>
        <w:numPr>
          <w:ilvl w:val="6"/>
          <w:numId w:val="37"/>
        </w:numPr>
        <w:ind w:left="426" w:hanging="426"/>
        <w:jc w:val="both"/>
        <w:rPr>
          <w:sz w:val="22"/>
          <w:szCs w:val="22"/>
        </w:rPr>
      </w:pPr>
      <w:r>
        <w:rPr>
          <w:sz w:val="22"/>
          <w:szCs w:val="22"/>
        </w:rPr>
        <w:t xml:space="preserve">Nedílnou součástí smlouvy je: </w:t>
      </w:r>
    </w:p>
    <w:p w:rsidR="00090C58" w:rsidRDefault="00090C58" w:rsidP="00366491">
      <w:pPr>
        <w:pStyle w:val="Odstavecseseznamem"/>
        <w:ind w:left="426"/>
        <w:rPr>
          <w:rFonts w:ascii="Arial" w:hAnsi="Arial" w:cs="Arial"/>
          <w:sz w:val="22"/>
          <w:szCs w:val="22"/>
        </w:rPr>
      </w:pPr>
      <w:r w:rsidRPr="00366491">
        <w:rPr>
          <w:rFonts w:ascii="Arial" w:hAnsi="Arial" w:cs="Arial"/>
          <w:sz w:val="22"/>
          <w:szCs w:val="22"/>
        </w:rPr>
        <w:t>Příloha č. 1: Kalkulace ceny</w:t>
      </w:r>
    </w:p>
    <w:p w:rsidR="00580CF8" w:rsidRDefault="00580CF8" w:rsidP="00366491">
      <w:pPr>
        <w:pStyle w:val="Odstavecseseznamem"/>
        <w:ind w:left="426"/>
        <w:rPr>
          <w:rFonts w:ascii="Arial" w:hAnsi="Arial" w:cs="Arial"/>
          <w:sz w:val="22"/>
          <w:szCs w:val="22"/>
        </w:rPr>
      </w:pPr>
      <w:r>
        <w:rPr>
          <w:rFonts w:ascii="Arial" w:hAnsi="Arial" w:cs="Arial"/>
          <w:sz w:val="22"/>
          <w:szCs w:val="22"/>
        </w:rPr>
        <w:t xml:space="preserve">Příloha č. 2: Seznam </w:t>
      </w:r>
      <w:r w:rsidR="005C3D28">
        <w:rPr>
          <w:rFonts w:ascii="Arial" w:hAnsi="Arial" w:cs="Arial"/>
          <w:sz w:val="22"/>
          <w:szCs w:val="22"/>
        </w:rPr>
        <w:t>osob, které se podílejí na plnění veřejné zakázky</w:t>
      </w:r>
      <w:r w:rsidR="003846C5">
        <w:rPr>
          <w:rFonts w:ascii="Arial" w:hAnsi="Arial" w:cs="Arial"/>
          <w:sz w:val="22"/>
          <w:szCs w:val="22"/>
        </w:rPr>
        <w:t xml:space="preserve"> </w:t>
      </w:r>
      <w:r w:rsidR="003846C5" w:rsidRPr="00841573">
        <w:rPr>
          <w:rStyle w:val="IdentifikacepoddodavatelChar"/>
          <w:sz w:val="22"/>
          <w:szCs w:val="22"/>
        </w:rPr>
        <w:t>[BUDE DOPLNĚNO PŘED PODPISEM SMLOUVY]</w:t>
      </w:r>
    </w:p>
    <w:p w:rsidR="00AA56DA" w:rsidRDefault="00AA56DA" w:rsidP="00366491">
      <w:pPr>
        <w:pStyle w:val="Odstavecseseznamem"/>
        <w:ind w:left="426"/>
        <w:rPr>
          <w:rFonts w:ascii="Arial" w:hAnsi="Arial" w:cs="Arial"/>
          <w:sz w:val="22"/>
          <w:szCs w:val="22"/>
        </w:rPr>
      </w:pPr>
    </w:p>
    <w:p w:rsidR="00AA56DA" w:rsidRDefault="00AA56DA" w:rsidP="00AA56DA">
      <w:pPr>
        <w:pStyle w:val="SamostatntextpodlnekPVL"/>
      </w:pPr>
      <w:r w:rsidRPr="00494944">
        <w:t>Samostatnou, odděleně uloženou součástí smlouvy je zadávací dokumentace veřejné zakázky a nabídka zhotovitele.</w:t>
      </w:r>
    </w:p>
    <w:p w:rsidR="00090C58" w:rsidRDefault="00090C58" w:rsidP="009802A0">
      <w:pPr>
        <w:jc w:val="both"/>
        <w:rPr>
          <w:rFonts w:ascii="Arial" w:hAnsi="Arial" w:cs="Arial"/>
          <w:sz w:val="22"/>
          <w:szCs w:val="22"/>
        </w:rPr>
      </w:pPr>
    </w:p>
    <w:p w:rsidR="007F05F1" w:rsidRDefault="007F05F1" w:rsidP="009802A0">
      <w:pPr>
        <w:tabs>
          <w:tab w:val="left" w:pos="0"/>
        </w:tabs>
        <w:jc w:val="both"/>
        <w:rPr>
          <w:rFonts w:ascii="Arial" w:hAnsi="Arial" w:cs="Arial"/>
          <w:sz w:val="22"/>
          <w:szCs w:val="22"/>
        </w:rPr>
      </w:pPr>
    </w:p>
    <w:p w:rsidR="00090C58" w:rsidRDefault="00090C58" w:rsidP="009802A0">
      <w:pPr>
        <w:tabs>
          <w:tab w:val="left" w:pos="0"/>
        </w:tabs>
        <w:jc w:val="both"/>
        <w:rPr>
          <w:rFonts w:ascii="Arial" w:hAnsi="Arial" w:cs="Arial"/>
          <w:sz w:val="22"/>
          <w:szCs w:val="22"/>
          <w:shd w:val="clear" w:color="auto" w:fill="FFFF00"/>
        </w:rPr>
      </w:pPr>
      <w:r>
        <w:rPr>
          <w:rFonts w:ascii="Arial" w:hAnsi="Arial" w:cs="Arial"/>
          <w:sz w:val="22"/>
          <w:szCs w:val="22"/>
        </w:rPr>
        <w:t>V Praze dne …………………</w:t>
      </w:r>
      <w:r>
        <w:rPr>
          <w:rFonts w:ascii="Arial" w:hAnsi="Arial" w:cs="Arial"/>
          <w:sz w:val="22"/>
          <w:szCs w:val="22"/>
        </w:rPr>
        <w:tab/>
      </w:r>
      <w:r>
        <w:rPr>
          <w:rFonts w:ascii="Arial" w:hAnsi="Arial" w:cs="Arial"/>
          <w:sz w:val="22"/>
          <w:szCs w:val="22"/>
        </w:rPr>
        <w:tab/>
        <w:t xml:space="preserve">V </w:t>
      </w:r>
      <w:r w:rsidR="00F702F6">
        <w:rPr>
          <w:rFonts w:ascii="Arial" w:hAnsi="Arial" w:cs="Arial"/>
          <w:sz w:val="22"/>
          <w:szCs w:val="22"/>
        </w:rPr>
        <w:t>…………………</w:t>
      </w:r>
      <w:r>
        <w:rPr>
          <w:rFonts w:ascii="Arial" w:hAnsi="Arial" w:cs="Arial"/>
          <w:sz w:val="22"/>
          <w:szCs w:val="22"/>
        </w:rPr>
        <w:t xml:space="preserve"> dne </w:t>
      </w:r>
      <w:r w:rsidR="00F702F6">
        <w:rPr>
          <w:rFonts w:ascii="Arial" w:hAnsi="Arial" w:cs="Arial"/>
          <w:sz w:val="22"/>
          <w:szCs w:val="22"/>
        </w:rPr>
        <w:t>…………………</w:t>
      </w:r>
    </w:p>
    <w:p w:rsidR="00090C58" w:rsidRDefault="00090C58" w:rsidP="009802A0">
      <w:pPr>
        <w:jc w:val="both"/>
        <w:rPr>
          <w:rFonts w:ascii="Arial" w:hAnsi="Arial" w:cs="Arial"/>
          <w:sz w:val="22"/>
          <w:szCs w:val="22"/>
        </w:rPr>
      </w:pPr>
    </w:p>
    <w:p w:rsidR="007F05F1" w:rsidRDefault="007F05F1" w:rsidP="009802A0">
      <w:pPr>
        <w:tabs>
          <w:tab w:val="left" w:pos="0"/>
        </w:tabs>
        <w:jc w:val="both"/>
        <w:rPr>
          <w:rFonts w:ascii="Arial" w:hAnsi="Arial" w:cs="Arial"/>
          <w:sz w:val="22"/>
          <w:szCs w:val="22"/>
        </w:rPr>
      </w:pPr>
    </w:p>
    <w:p w:rsidR="00090C58" w:rsidRDefault="00090C58" w:rsidP="009802A0">
      <w:pPr>
        <w:tabs>
          <w:tab w:val="left" w:pos="0"/>
        </w:tabs>
        <w:jc w:val="both"/>
        <w:rPr>
          <w:rFonts w:ascii="Arial" w:hAnsi="Arial" w:cs="Arial"/>
          <w:sz w:val="22"/>
          <w:szCs w:val="22"/>
        </w:rPr>
      </w:pPr>
      <w:r>
        <w:rPr>
          <w:rFonts w:ascii="Arial" w:hAnsi="Arial" w:cs="Arial"/>
          <w:sz w:val="22"/>
          <w:szCs w:val="22"/>
        </w:rPr>
        <w:t>objednatel: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zhotovitel:</w:t>
      </w:r>
    </w:p>
    <w:p w:rsidR="00090C58" w:rsidRDefault="00090C58" w:rsidP="009802A0">
      <w:pPr>
        <w:jc w:val="both"/>
        <w:rPr>
          <w:rFonts w:ascii="Arial" w:hAnsi="Arial" w:cs="Arial"/>
          <w:sz w:val="22"/>
          <w:szCs w:val="22"/>
        </w:rPr>
      </w:pPr>
    </w:p>
    <w:p w:rsidR="007F05F1" w:rsidRDefault="007F05F1" w:rsidP="009802A0">
      <w:pPr>
        <w:tabs>
          <w:tab w:val="left" w:pos="0"/>
        </w:tabs>
        <w:jc w:val="both"/>
        <w:rPr>
          <w:rFonts w:ascii="Arial" w:hAnsi="Arial" w:cs="Arial"/>
          <w:sz w:val="22"/>
          <w:szCs w:val="22"/>
        </w:rPr>
      </w:pPr>
    </w:p>
    <w:p w:rsidR="007F05F1" w:rsidRDefault="007F05F1" w:rsidP="009802A0">
      <w:pPr>
        <w:tabs>
          <w:tab w:val="left" w:pos="0"/>
        </w:tabs>
        <w:jc w:val="both"/>
        <w:rPr>
          <w:rFonts w:ascii="Arial" w:hAnsi="Arial" w:cs="Arial"/>
          <w:sz w:val="22"/>
          <w:szCs w:val="22"/>
        </w:rPr>
      </w:pPr>
    </w:p>
    <w:p w:rsidR="00090C58" w:rsidRDefault="00090C58" w:rsidP="009802A0">
      <w:pPr>
        <w:tabs>
          <w:tab w:val="left" w:pos="0"/>
        </w:tabs>
        <w:jc w:val="both"/>
        <w:rPr>
          <w:rFonts w:ascii="Arial" w:hAnsi="Arial" w:cs="Arial"/>
          <w:sz w:val="22"/>
          <w:szCs w:val="22"/>
        </w:rPr>
      </w:pPr>
      <w:r>
        <w:rPr>
          <w:rFonts w:ascii="Arial" w:hAnsi="Arial" w:cs="Arial"/>
          <w:sz w:val="22"/>
          <w:szCs w:val="22"/>
        </w:rPr>
        <w:t>………………………..…………</w:t>
      </w:r>
      <w:r>
        <w:rPr>
          <w:rFonts w:ascii="Arial" w:hAnsi="Arial" w:cs="Arial"/>
          <w:sz w:val="22"/>
          <w:szCs w:val="22"/>
        </w:rPr>
        <w:tab/>
        <w:t>………………………………………………………….</w:t>
      </w:r>
    </w:p>
    <w:p w:rsidR="00090C58" w:rsidRDefault="00090C58" w:rsidP="009802A0">
      <w:pPr>
        <w:tabs>
          <w:tab w:val="left" w:pos="0"/>
        </w:tabs>
        <w:rPr>
          <w:rFonts w:ascii="Arial" w:hAnsi="Arial" w:cs="Arial"/>
          <w:sz w:val="22"/>
          <w:szCs w:val="22"/>
        </w:rPr>
      </w:pPr>
      <w:r>
        <w:rPr>
          <w:rFonts w:ascii="Arial" w:hAnsi="Arial" w:cs="Arial"/>
          <w:sz w:val="22"/>
          <w:szCs w:val="22"/>
        </w:rPr>
        <w:t>Ing. Jiří Pechar</w:t>
      </w:r>
      <w:r>
        <w:rPr>
          <w:rFonts w:ascii="Arial" w:hAnsi="Arial" w:cs="Arial"/>
          <w:sz w:val="22"/>
          <w:szCs w:val="22"/>
        </w:rPr>
        <w:tab/>
      </w:r>
      <w:r>
        <w:rPr>
          <w:rFonts w:ascii="Arial" w:hAnsi="Arial" w:cs="Arial"/>
          <w:sz w:val="22"/>
          <w:szCs w:val="22"/>
        </w:rPr>
        <w:tab/>
      </w:r>
      <w:r>
        <w:rPr>
          <w:rFonts w:ascii="Arial" w:hAnsi="Arial" w:cs="Arial"/>
          <w:sz w:val="22"/>
          <w:szCs w:val="22"/>
        </w:rPr>
        <w:tab/>
      </w:r>
      <w:r w:rsidRPr="00973D2D">
        <w:rPr>
          <w:rFonts w:ascii="Arial" w:hAnsi="Arial" w:cs="Arial"/>
          <w:sz w:val="22"/>
          <w:szCs w:val="22"/>
          <w:highlight w:val="yellow"/>
        </w:rPr>
        <w:t>jméno a příjmení osoby oprávněné podepsat smlouvu</w:t>
      </w:r>
    </w:p>
    <w:p w:rsidR="00090C58" w:rsidRDefault="00090C58" w:rsidP="009802A0">
      <w:pPr>
        <w:tabs>
          <w:tab w:val="left" w:pos="0"/>
        </w:tabs>
        <w:rPr>
          <w:rFonts w:ascii="Arial" w:hAnsi="Arial" w:cs="Arial"/>
          <w:sz w:val="22"/>
          <w:szCs w:val="22"/>
          <w:shd w:val="clear" w:color="auto" w:fill="FFFF00"/>
        </w:rPr>
      </w:pPr>
      <w:r>
        <w:rPr>
          <w:rFonts w:ascii="Arial" w:hAnsi="Arial" w:cs="Arial"/>
          <w:sz w:val="22"/>
          <w:szCs w:val="22"/>
        </w:rPr>
        <w:t>pověřen řízením sekce technické</w:t>
      </w:r>
      <w:r>
        <w:rPr>
          <w:rFonts w:ascii="Arial" w:hAnsi="Arial" w:cs="Arial"/>
          <w:sz w:val="22"/>
          <w:szCs w:val="22"/>
        </w:rPr>
        <w:tab/>
      </w:r>
      <w:r w:rsidRPr="00973D2D">
        <w:rPr>
          <w:rFonts w:ascii="Arial" w:hAnsi="Arial" w:cs="Arial"/>
          <w:sz w:val="22"/>
          <w:szCs w:val="22"/>
          <w:highlight w:val="yellow"/>
        </w:rPr>
        <w:t>funkce</w:t>
      </w:r>
    </w:p>
    <w:p w:rsidR="00090C58" w:rsidRDefault="00090C58" w:rsidP="009802A0">
      <w:pPr>
        <w:tabs>
          <w:tab w:val="left" w:pos="0"/>
        </w:tabs>
      </w:pPr>
      <w:r>
        <w:rPr>
          <w:rFonts w:ascii="Arial" w:hAnsi="Arial" w:cs="Arial"/>
          <w:sz w:val="22"/>
          <w:szCs w:val="22"/>
        </w:rPr>
        <w:t>Povodí Vltavy, státní podnik</w:t>
      </w:r>
      <w:r>
        <w:rPr>
          <w:rFonts w:ascii="Arial" w:hAnsi="Arial" w:cs="Arial"/>
          <w:sz w:val="22"/>
          <w:szCs w:val="22"/>
        </w:rPr>
        <w:tab/>
      </w:r>
      <w:r>
        <w:rPr>
          <w:rFonts w:ascii="Arial" w:hAnsi="Arial" w:cs="Arial"/>
          <w:sz w:val="22"/>
          <w:szCs w:val="22"/>
        </w:rPr>
        <w:tab/>
      </w:r>
      <w:r w:rsidRPr="007747A9">
        <w:rPr>
          <w:rFonts w:ascii="Arial" w:hAnsi="Arial" w:cs="Arial"/>
          <w:sz w:val="22"/>
          <w:szCs w:val="22"/>
          <w:highlight w:val="yellow"/>
        </w:rPr>
        <w:t xml:space="preserve">název </w:t>
      </w:r>
      <w:r w:rsidRPr="00973D2D">
        <w:rPr>
          <w:rFonts w:ascii="Arial" w:hAnsi="Arial" w:cs="Arial"/>
          <w:sz w:val="22"/>
          <w:szCs w:val="22"/>
          <w:highlight w:val="yellow"/>
        </w:rPr>
        <w:t>nebo razítko firmy</w:t>
      </w:r>
    </w:p>
    <w:sectPr w:rsidR="00090C58" w:rsidSect="003867EA">
      <w:headerReference w:type="default" r:id="rId10"/>
      <w:footerReference w:type="default" r:id="rId11"/>
      <w:pgSz w:w="11906" w:h="16838"/>
      <w:pgMar w:top="1276" w:right="1134"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A54" w:rsidRDefault="00973A54">
      <w:r>
        <w:separator/>
      </w:r>
    </w:p>
  </w:endnote>
  <w:endnote w:type="continuationSeparator" w:id="0">
    <w:p w:rsidR="00973A54" w:rsidRDefault="00973A54">
      <w:r>
        <w:continuationSeparator/>
      </w:r>
    </w:p>
  </w:endnote>
  <w:endnote w:type="continuationNotice" w:id="1">
    <w:p w:rsidR="00973A54" w:rsidRDefault="00973A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C58" w:rsidRDefault="00090C58">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3A6351">
      <w:rPr>
        <w:rStyle w:val="slostrnky"/>
        <w:rFonts w:ascii="Arial" w:hAnsi="Arial" w:cs="Arial"/>
        <w:noProof/>
        <w:sz w:val="16"/>
        <w:szCs w:val="16"/>
      </w:rPr>
      <w:t>1</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3A6351">
      <w:rPr>
        <w:rStyle w:val="slostrnky"/>
        <w:rFonts w:ascii="Arial" w:hAnsi="Arial" w:cs="Arial"/>
        <w:noProof/>
        <w:sz w:val="16"/>
        <w:szCs w:val="16"/>
      </w:rPr>
      <w:t>10</w:t>
    </w:r>
    <w:r>
      <w:rPr>
        <w:rStyle w:val="slostrnky"/>
        <w:rFonts w:ascii="Arial" w:hAnsi="Arial" w:cs="Arial"/>
        <w:sz w:val="16"/>
        <w:szCs w:val="16"/>
      </w:rPr>
      <w:fldChar w:fldCharType="end"/>
    </w:r>
    <w:r>
      <w:rPr>
        <w:rStyle w:val="slostrnky"/>
        <w:rFonts w:ascii="Arial" w:hAnsi="Arial" w:cs="Arial"/>
        <w:sz w:val="16"/>
        <w:szCs w:val="16"/>
      </w:rPr>
      <w:t>)</w:t>
    </w:r>
  </w:p>
  <w:p w:rsidR="00090C58" w:rsidRDefault="00090C58" w:rsidP="003867EA">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A54" w:rsidRDefault="00973A54">
      <w:r>
        <w:separator/>
      </w:r>
    </w:p>
  </w:footnote>
  <w:footnote w:type="continuationSeparator" w:id="0">
    <w:p w:rsidR="00973A54" w:rsidRDefault="00973A54">
      <w:r>
        <w:continuationSeparator/>
      </w:r>
    </w:p>
  </w:footnote>
  <w:footnote w:type="continuationNotice" w:id="1">
    <w:p w:rsidR="00973A54" w:rsidRDefault="00973A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C58" w:rsidRPr="00A87ABC" w:rsidRDefault="006773AC" w:rsidP="00C17F84">
    <w:pPr>
      <w:pStyle w:val="Zhlav"/>
      <w:tabs>
        <w:tab w:val="clear" w:pos="9072"/>
        <w:tab w:val="right" w:pos="9356"/>
      </w:tabs>
      <w:rPr>
        <w:rFonts w:ascii="Arial" w:hAnsi="Arial" w:cs="Arial"/>
        <w:sz w:val="16"/>
        <w:szCs w:val="16"/>
      </w:rPr>
    </w:pPr>
    <w:r w:rsidRPr="006773AC">
      <w:rPr>
        <w:rFonts w:ascii="Arial" w:hAnsi="Arial" w:cs="Arial"/>
        <w:sz w:val="16"/>
        <w:szCs w:val="16"/>
      </w:rPr>
      <w:t>VD Orlík – zabezpečení VD před účinky velkých vod – zpracování DSP a DPS</w:t>
    </w:r>
    <w:r w:rsidR="00090C58" w:rsidRPr="00A87ABC">
      <w:rPr>
        <w:rFonts w:ascii="Arial" w:hAnsi="Arial" w:cs="Arial"/>
        <w:sz w:val="16"/>
        <w:szCs w:val="16"/>
      </w:rPr>
      <w:tab/>
    </w:r>
    <w:proofErr w:type="spellStart"/>
    <w:r w:rsidR="00090C58" w:rsidRPr="00A87ABC">
      <w:rPr>
        <w:rFonts w:ascii="Arial" w:hAnsi="Arial" w:cs="Arial"/>
        <w:sz w:val="16"/>
        <w:szCs w:val="16"/>
      </w:rPr>
      <w:t>SoD</w:t>
    </w:r>
    <w:proofErr w:type="spellEnd"/>
  </w:p>
  <w:p w:rsidR="00090C58" w:rsidRPr="003900F1" w:rsidRDefault="00090C58" w:rsidP="00C17F84">
    <w:pPr>
      <w:pStyle w:val="Zhlav"/>
      <w:rPr>
        <w:rFonts w:ascii="Arial" w:hAnsi="Arial" w:cs="Arial"/>
        <w:sz w:val="16"/>
        <w:szCs w:val="16"/>
      </w:rPr>
    </w:pPr>
  </w:p>
  <w:p w:rsidR="00090C58" w:rsidRPr="003900F1" w:rsidRDefault="00090C58">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rFonts w:cs="Times New Roman"/>
        <w:b w:val="0"/>
        <w:bCs w:val="0"/>
        <w:sz w:val="22"/>
        <w:szCs w:val="22"/>
      </w:rPr>
    </w:lvl>
  </w:abstractNum>
  <w:abstractNum w:abstractNumId="1">
    <w:nsid w:val="00000004"/>
    <w:multiLevelType w:val="singleLevel"/>
    <w:tmpl w:val="556458AC"/>
    <w:name w:val="WW8Num3"/>
    <w:lvl w:ilvl="0">
      <w:start w:val="1"/>
      <w:numFmt w:val="decimal"/>
      <w:lvlText w:val="%1."/>
      <w:lvlJc w:val="left"/>
      <w:pPr>
        <w:tabs>
          <w:tab w:val="num" w:pos="644"/>
        </w:tabs>
        <w:ind w:left="624" w:hanging="340"/>
      </w:pPr>
      <w:rPr>
        <w:rFonts w:ascii="Arial" w:hAnsi="Arial" w:cs="Arial" w:hint="default"/>
        <w:b w:val="0"/>
        <w:bCs w:val="0"/>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08037972"/>
    <w:multiLevelType w:val="hybridMultilevel"/>
    <w:tmpl w:val="C5607044"/>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hint="default"/>
      </w:rPr>
    </w:lvl>
    <w:lvl w:ilvl="8" w:tplc="04050005">
      <w:start w:val="1"/>
      <w:numFmt w:val="bullet"/>
      <w:lvlText w:val=""/>
      <w:lvlJc w:val="left"/>
      <w:pPr>
        <w:ind w:left="7200" w:hanging="360"/>
      </w:pPr>
      <w:rPr>
        <w:rFonts w:ascii="Wingdings" w:hAnsi="Wingdings" w:hint="default"/>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rPr>
        <w:rFonts w:cs="Times New Roman"/>
      </w:r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0A150009"/>
    <w:multiLevelType w:val="hybridMultilevel"/>
    <w:tmpl w:val="FA7628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B183B4F"/>
    <w:multiLevelType w:val="hybridMultilevel"/>
    <w:tmpl w:val="F490D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1DF55EB"/>
    <w:multiLevelType w:val="hybridMultilevel"/>
    <w:tmpl w:val="42E245DC"/>
    <w:lvl w:ilvl="0" w:tplc="68D4F76A">
      <w:start w:val="1"/>
      <w:numFmt w:val="decimal"/>
      <w:lvlText w:val="%1."/>
      <w:lvlJc w:val="left"/>
      <w:pPr>
        <w:tabs>
          <w:tab w:val="num" w:pos="720"/>
        </w:tabs>
        <w:ind w:left="720" w:hanging="360"/>
      </w:pPr>
      <w:rPr>
        <w:rFonts w:cs="Times New Roman"/>
        <w:b w:val="0"/>
        <w:bCs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16532BBF"/>
    <w:multiLevelType w:val="hybridMultilevel"/>
    <w:tmpl w:val="985A3980"/>
    <w:lvl w:ilvl="0" w:tplc="80EC6FA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nsid w:val="191D344C"/>
    <w:multiLevelType w:val="hybridMultilevel"/>
    <w:tmpl w:val="2EBEB9CA"/>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3">
    <w:nsid w:val="1F942178"/>
    <w:multiLevelType w:val="hybridMultilevel"/>
    <w:tmpl w:val="A83A3766"/>
    <w:lvl w:ilvl="0" w:tplc="AB6862EE">
      <w:start w:val="1"/>
      <w:numFmt w:val="bullet"/>
      <w:suff w:val="space"/>
      <w:lvlText w:val=""/>
      <w:lvlJc w:val="left"/>
      <w:pPr>
        <w:ind w:left="1070" w:hanging="360"/>
      </w:pPr>
      <w:rPr>
        <w:rFonts w:ascii="Symbol" w:hAnsi="Symbol" w:hint="default"/>
      </w:rPr>
    </w:lvl>
    <w:lvl w:ilvl="1" w:tplc="04050003">
      <w:start w:val="1"/>
      <w:numFmt w:val="bullet"/>
      <w:lvlText w:val="o"/>
      <w:lvlJc w:val="left"/>
      <w:pPr>
        <w:tabs>
          <w:tab w:val="num" w:pos="2581"/>
        </w:tabs>
        <w:ind w:left="2581" w:hanging="360"/>
      </w:pPr>
      <w:rPr>
        <w:rFonts w:ascii="Courier New" w:hAnsi="Courier New" w:hint="default"/>
      </w:rPr>
    </w:lvl>
    <w:lvl w:ilvl="2" w:tplc="04050005">
      <w:start w:val="1"/>
      <w:numFmt w:val="bullet"/>
      <w:lvlText w:val=""/>
      <w:lvlJc w:val="left"/>
      <w:pPr>
        <w:tabs>
          <w:tab w:val="num" w:pos="3301"/>
        </w:tabs>
        <w:ind w:left="3301" w:hanging="360"/>
      </w:pPr>
      <w:rPr>
        <w:rFonts w:ascii="Wingdings" w:hAnsi="Wingdings" w:hint="default"/>
      </w:rPr>
    </w:lvl>
    <w:lvl w:ilvl="3" w:tplc="04050001">
      <w:start w:val="1"/>
      <w:numFmt w:val="bullet"/>
      <w:lvlText w:val=""/>
      <w:lvlJc w:val="left"/>
      <w:pPr>
        <w:tabs>
          <w:tab w:val="num" w:pos="4021"/>
        </w:tabs>
        <w:ind w:left="4021" w:hanging="360"/>
      </w:pPr>
      <w:rPr>
        <w:rFonts w:ascii="Symbol" w:hAnsi="Symbol" w:hint="default"/>
      </w:rPr>
    </w:lvl>
    <w:lvl w:ilvl="4" w:tplc="04050003">
      <w:start w:val="1"/>
      <w:numFmt w:val="bullet"/>
      <w:lvlText w:val="o"/>
      <w:lvlJc w:val="left"/>
      <w:pPr>
        <w:tabs>
          <w:tab w:val="num" w:pos="4741"/>
        </w:tabs>
        <w:ind w:left="4741" w:hanging="360"/>
      </w:pPr>
      <w:rPr>
        <w:rFonts w:ascii="Courier New" w:hAnsi="Courier New" w:hint="default"/>
      </w:rPr>
    </w:lvl>
    <w:lvl w:ilvl="5" w:tplc="04050005">
      <w:start w:val="1"/>
      <w:numFmt w:val="bullet"/>
      <w:lvlText w:val=""/>
      <w:lvlJc w:val="left"/>
      <w:pPr>
        <w:tabs>
          <w:tab w:val="num" w:pos="5461"/>
        </w:tabs>
        <w:ind w:left="5461" w:hanging="360"/>
      </w:pPr>
      <w:rPr>
        <w:rFonts w:ascii="Wingdings" w:hAnsi="Wingdings" w:hint="default"/>
      </w:rPr>
    </w:lvl>
    <w:lvl w:ilvl="6" w:tplc="04050001">
      <w:start w:val="1"/>
      <w:numFmt w:val="bullet"/>
      <w:lvlText w:val=""/>
      <w:lvlJc w:val="left"/>
      <w:pPr>
        <w:tabs>
          <w:tab w:val="num" w:pos="6181"/>
        </w:tabs>
        <w:ind w:left="6181" w:hanging="360"/>
      </w:pPr>
      <w:rPr>
        <w:rFonts w:ascii="Symbol" w:hAnsi="Symbol" w:hint="default"/>
      </w:rPr>
    </w:lvl>
    <w:lvl w:ilvl="7" w:tplc="04050003">
      <w:start w:val="1"/>
      <w:numFmt w:val="bullet"/>
      <w:lvlText w:val="o"/>
      <w:lvlJc w:val="left"/>
      <w:pPr>
        <w:tabs>
          <w:tab w:val="num" w:pos="6901"/>
        </w:tabs>
        <w:ind w:left="6901" w:hanging="360"/>
      </w:pPr>
      <w:rPr>
        <w:rFonts w:ascii="Courier New" w:hAnsi="Courier New" w:hint="default"/>
      </w:rPr>
    </w:lvl>
    <w:lvl w:ilvl="8" w:tplc="04050005">
      <w:start w:val="1"/>
      <w:numFmt w:val="bullet"/>
      <w:lvlText w:val=""/>
      <w:lvlJc w:val="left"/>
      <w:pPr>
        <w:tabs>
          <w:tab w:val="num" w:pos="7621"/>
        </w:tabs>
        <w:ind w:left="7621" w:hanging="360"/>
      </w:pPr>
      <w:rPr>
        <w:rFonts w:ascii="Wingdings" w:hAnsi="Wingdings" w:hint="default"/>
      </w:rPr>
    </w:lvl>
  </w:abstractNum>
  <w:abstractNum w:abstractNumId="14">
    <w:nsid w:val="20412149"/>
    <w:multiLevelType w:val="hybridMultilevel"/>
    <w:tmpl w:val="0AF49E66"/>
    <w:lvl w:ilvl="0" w:tplc="18E2E43C">
      <w:start w:val="1"/>
      <w:numFmt w:val="upperRoman"/>
      <w:lvlText w:val="%1."/>
      <w:lvlJc w:val="left"/>
      <w:pPr>
        <w:ind w:left="1080" w:hanging="72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17">
    <w:nsid w:val="2CCB302A"/>
    <w:multiLevelType w:val="hybridMultilevel"/>
    <w:tmpl w:val="EC809AAA"/>
    <w:lvl w:ilvl="0" w:tplc="1B5ACD64">
      <w:numFmt w:val="bullet"/>
      <w:lvlText w:val="•"/>
      <w:lvlJc w:val="left"/>
      <w:pPr>
        <w:ind w:left="2204" w:hanging="360"/>
      </w:pPr>
      <w:rPr>
        <w:rFonts w:ascii="Arial" w:eastAsia="Calibri"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nsid w:val="2DF37DDF"/>
    <w:multiLevelType w:val="hybridMultilevel"/>
    <w:tmpl w:val="4B06959A"/>
    <w:lvl w:ilvl="0" w:tplc="CD9683AE">
      <w:start w:val="1"/>
      <w:numFmt w:val="upperRoman"/>
      <w:lvlText w:val="%1."/>
      <w:lvlJc w:val="left"/>
      <w:pPr>
        <w:ind w:left="2520" w:hanging="720"/>
      </w:pPr>
      <w:rPr>
        <w:rFonts w:cs="Times New Roman" w:hint="default"/>
      </w:rPr>
    </w:lvl>
    <w:lvl w:ilvl="1" w:tplc="04050019">
      <w:start w:val="1"/>
      <w:numFmt w:val="lowerLetter"/>
      <w:lvlText w:val="%2."/>
      <w:lvlJc w:val="left"/>
      <w:pPr>
        <w:ind w:left="2880" w:hanging="360"/>
      </w:pPr>
      <w:rPr>
        <w:rFonts w:cs="Times New Roman"/>
      </w:rPr>
    </w:lvl>
    <w:lvl w:ilvl="2" w:tplc="0405001B">
      <w:start w:val="1"/>
      <w:numFmt w:val="lowerRoman"/>
      <w:lvlText w:val="%3."/>
      <w:lvlJc w:val="right"/>
      <w:pPr>
        <w:ind w:left="3600" w:hanging="180"/>
      </w:pPr>
      <w:rPr>
        <w:rFonts w:cs="Times New Roman"/>
      </w:rPr>
    </w:lvl>
    <w:lvl w:ilvl="3" w:tplc="0405000F">
      <w:start w:val="1"/>
      <w:numFmt w:val="decimal"/>
      <w:lvlText w:val="%4."/>
      <w:lvlJc w:val="left"/>
      <w:pPr>
        <w:ind w:left="4320" w:hanging="360"/>
      </w:pPr>
      <w:rPr>
        <w:rFonts w:cs="Times New Roman"/>
      </w:rPr>
    </w:lvl>
    <w:lvl w:ilvl="4" w:tplc="04050019">
      <w:start w:val="1"/>
      <w:numFmt w:val="lowerLetter"/>
      <w:lvlText w:val="%5."/>
      <w:lvlJc w:val="left"/>
      <w:pPr>
        <w:ind w:left="5040" w:hanging="360"/>
      </w:pPr>
      <w:rPr>
        <w:rFonts w:cs="Times New Roman"/>
      </w:rPr>
    </w:lvl>
    <w:lvl w:ilvl="5" w:tplc="0405001B">
      <w:start w:val="1"/>
      <w:numFmt w:val="lowerRoman"/>
      <w:lvlText w:val="%6."/>
      <w:lvlJc w:val="right"/>
      <w:pPr>
        <w:ind w:left="5760" w:hanging="180"/>
      </w:pPr>
      <w:rPr>
        <w:rFonts w:cs="Times New Roman"/>
      </w:rPr>
    </w:lvl>
    <w:lvl w:ilvl="6" w:tplc="0405000F">
      <w:start w:val="1"/>
      <w:numFmt w:val="decimal"/>
      <w:lvlText w:val="%7."/>
      <w:lvlJc w:val="left"/>
      <w:pPr>
        <w:ind w:left="6480" w:hanging="360"/>
      </w:pPr>
      <w:rPr>
        <w:rFonts w:cs="Times New Roman"/>
      </w:rPr>
    </w:lvl>
    <w:lvl w:ilvl="7" w:tplc="04050019">
      <w:start w:val="1"/>
      <w:numFmt w:val="lowerLetter"/>
      <w:lvlText w:val="%8."/>
      <w:lvlJc w:val="left"/>
      <w:pPr>
        <w:ind w:left="7200" w:hanging="360"/>
      </w:pPr>
      <w:rPr>
        <w:rFonts w:cs="Times New Roman"/>
      </w:rPr>
    </w:lvl>
    <w:lvl w:ilvl="8" w:tplc="0405001B">
      <w:start w:val="1"/>
      <w:numFmt w:val="lowerRoman"/>
      <w:lvlText w:val="%9."/>
      <w:lvlJc w:val="right"/>
      <w:pPr>
        <w:ind w:left="7920" w:hanging="180"/>
      </w:pPr>
      <w:rPr>
        <w:rFonts w:cs="Times New Roman"/>
      </w:rPr>
    </w:lvl>
  </w:abstractNum>
  <w:abstractNum w:abstractNumId="20">
    <w:nsid w:val="32E650CA"/>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nsid w:val="3BE1754C"/>
    <w:multiLevelType w:val="hybridMultilevel"/>
    <w:tmpl w:val="51406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3">
    <w:nsid w:val="40245BCB"/>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4">
    <w:nsid w:val="431A7D01"/>
    <w:multiLevelType w:val="hybridMultilevel"/>
    <w:tmpl w:val="5504E640"/>
    <w:lvl w:ilvl="0" w:tplc="C95A1DBE">
      <w:start w:val="140"/>
      <w:numFmt w:val="bullet"/>
      <w:lvlText w:val="-"/>
      <w:lvlJc w:val="left"/>
      <w:pPr>
        <w:tabs>
          <w:tab w:val="num" w:pos="786"/>
        </w:tabs>
        <w:ind w:left="786" w:hanging="360"/>
      </w:pPr>
      <w:rPr>
        <w:rFonts w:ascii="Arial" w:eastAsia="Times New Roman" w:hAnsi="Arial" w:hint="default"/>
      </w:rPr>
    </w:lvl>
    <w:lvl w:ilvl="1" w:tplc="04050003">
      <w:start w:val="1"/>
      <w:numFmt w:val="bullet"/>
      <w:lvlText w:val="o"/>
      <w:lvlJc w:val="left"/>
      <w:pPr>
        <w:tabs>
          <w:tab w:val="num" w:pos="1506"/>
        </w:tabs>
        <w:ind w:left="1506" w:hanging="360"/>
      </w:pPr>
      <w:rPr>
        <w:rFonts w:ascii="Courier New" w:hAnsi="Courier New" w:hint="default"/>
      </w:rPr>
    </w:lvl>
    <w:lvl w:ilvl="2" w:tplc="04050005">
      <w:start w:val="1"/>
      <w:numFmt w:val="bullet"/>
      <w:lvlText w:val=""/>
      <w:lvlJc w:val="left"/>
      <w:pPr>
        <w:tabs>
          <w:tab w:val="num" w:pos="2226"/>
        </w:tabs>
        <w:ind w:left="2226" w:hanging="360"/>
      </w:pPr>
      <w:rPr>
        <w:rFonts w:ascii="Wingdings" w:hAnsi="Wingdings" w:hint="default"/>
      </w:rPr>
    </w:lvl>
    <w:lvl w:ilvl="3" w:tplc="04050001">
      <w:start w:val="1"/>
      <w:numFmt w:val="bullet"/>
      <w:lvlText w:val=""/>
      <w:lvlJc w:val="left"/>
      <w:pPr>
        <w:tabs>
          <w:tab w:val="num" w:pos="2946"/>
        </w:tabs>
        <w:ind w:left="2946" w:hanging="360"/>
      </w:pPr>
      <w:rPr>
        <w:rFonts w:ascii="Symbol" w:hAnsi="Symbol" w:hint="default"/>
      </w:rPr>
    </w:lvl>
    <w:lvl w:ilvl="4" w:tplc="04050003">
      <w:start w:val="1"/>
      <w:numFmt w:val="bullet"/>
      <w:lvlText w:val="o"/>
      <w:lvlJc w:val="left"/>
      <w:pPr>
        <w:tabs>
          <w:tab w:val="num" w:pos="3666"/>
        </w:tabs>
        <w:ind w:left="3666" w:hanging="360"/>
      </w:pPr>
      <w:rPr>
        <w:rFonts w:ascii="Courier New" w:hAnsi="Courier New" w:hint="default"/>
      </w:rPr>
    </w:lvl>
    <w:lvl w:ilvl="5" w:tplc="04050005">
      <w:start w:val="1"/>
      <w:numFmt w:val="bullet"/>
      <w:lvlText w:val=""/>
      <w:lvlJc w:val="left"/>
      <w:pPr>
        <w:tabs>
          <w:tab w:val="num" w:pos="4386"/>
        </w:tabs>
        <w:ind w:left="4386" w:hanging="360"/>
      </w:pPr>
      <w:rPr>
        <w:rFonts w:ascii="Wingdings" w:hAnsi="Wingdings" w:hint="default"/>
      </w:rPr>
    </w:lvl>
    <w:lvl w:ilvl="6" w:tplc="04050001">
      <w:start w:val="1"/>
      <w:numFmt w:val="bullet"/>
      <w:lvlText w:val=""/>
      <w:lvlJc w:val="left"/>
      <w:pPr>
        <w:tabs>
          <w:tab w:val="num" w:pos="5106"/>
        </w:tabs>
        <w:ind w:left="5106" w:hanging="360"/>
      </w:pPr>
      <w:rPr>
        <w:rFonts w:ascii="Symbol" w:hAnsi="Symbol" w:hint="default"/>
      </w:rPr>
    </w:lvl>
    <w:lvl w:ilvl="7" w:tplc="04050003">
      <w:start w:val="1"/>
      <w:numFmt w:val="bullet"/>
      <w:lvlText w:val="o"/>
      <w:lvlJc w:val="left"/>
      <w:pPr>
        <w:tabs>
          <w:tab w:val="num" w:pos="5826"/>
        </w:tabs>
        <w:ind w:left="5826" w:hanging="360"/>
      </w:pPr>
      <w:rPr>
        <w:rFonts w:ascii="Courier New" w:hAnsi="Courier New" w:hint="default"/>
      </w:rPr>
    </w:lvl>
    <w:lvl w:ilvl="8" w:tplc="04050005">
      <w:start w:val="1"/>
      <w:numFmt w:val="bullet"/>
      <w:lvlText w:val=""/>
      <w:lvlJc w:val="left"/>
      <w:pPr>
        <w:tabs>
          <w:tab w:val="num" w:pos="6546"/>
        </w:tabs>
        <w:ind w:left="6546" w:hanging="360"/>
      </w:pPr>
      <w:rPr>
        <w:rFonts w:ascii="Wingdings" w:hAnsi="Wingdings" w:hint="default"/>
      </w:rPr>
    </w:lvl>
  </w:abstractNum>
  <w:abstractNum w:abstractNumId="25">
    <w:nsid w:val="455804C0"/>
    <w:multiLevelType w:val="hybridMultilevel"/>
    <w:tmpl w:val="A9E68AF8"/>
    <w:lvl w:ilvl="0" w:tplc="FF002E0A">
      <w:start w:val="1"/>
      <w:numFmt w:val="lowerLetter"/>
      <w:lvlText w:val="%1)"/>
      <w:lvlJc w:val="left"/>
      <w:pPr>
        <w:ind w:left="927" w:hanging="360"/>
      </w:pPr>
      <w:rPr>
        <w:rFonts w:cs="Times New Roman" w:hint="default"/>
      </w:rPr>
    </w:lvl>
    <w:lvl w:ilvl="1" w:tplc="04050019">
      <w:start w:val="1"/>
      <w:numFmt w:val="lowerLetter"/>
      <w:lvlText w:val="%2."/>
      <w:lvlJc w:val="left"/>
      <w:pPr>
        <w:ind w:left="1647" w:hanging="360"/>
      </w:pPr>
      <w:rPr>
        <w:rFonts w:cs="Times New Roman"/>
      </w:rPr>
    </w:lvl>
    <w:lvl w:ilvl="2" w:tplc="0405001B">
      <w:start w:val="1"/>
      <w:numFmt w:val="lowerRoman"/>
      <w:lvlText w:val="%3."/>
      <w:lvlJc w:val="right"/>
      <w:pPr>
        <w:ind w:left="2367" w:hanging="180"/>
      </w:pPr>
      <w:rPr>
        <w:rFonts w:cs="Times New Roman"/>
      </w:rPr>
    </w:lvl>
    <w:lvl w:ilvl="3" w:tplc="0405000F">
      <w:start w:val="1"/>
      <w:numFmt w:val="decimal"/>
      <w:lvlText w:val="%4."/>
      <w:lvlJc w:val="left"/>
      <w:pPr>
        <w:ind w:left="3087" w:hanging="360"/>
      </w:pPr>
      <w:rPr>
        <w:rFonts w:cs="Times New Roman"/>
      </w:rPr>
    </w:lvl>
    <w:lvl w:ilvl="4" w:tplc="04050019">
      <w:start w:val="1"/>
      <w:numFmt w:val="lowerLetter"/>
      <w:lvlText w:val="%5."/>
      <w:lvlJc w:val="left"/>
      <w:pPr>
        <w:ind w:left="3807" w:hanging="360"/>
      </w:pPr>
      <w:rPr>
        <w:rFonts w:cs="Times New Roman"/>
      </w:rPr>
    </w:lvl>
    <w:lvl w:ilvl="5" w:tplc="0405001B">
      <w:start w:val="1"/>
      <w:numFmt w:val="lowerRoman"/>
      <w:lvlText w:val="%6."/>
      <w:lvlJc w:val="right"/>
      <w:pPr>
        <w:ind w:left="4527" w:hanging="180"/>
      </w:pPr>
      <w:rPr>
        <w:rFonts w:cs="Times New Roman"/>
      </w:rPr>
    </w:lvl>
    <w:lvl w:ilvl="6" w:tplc="0405000F">
      <w:start w:val="1"/>
      <w:numFmt w:val="decimal"/>
      <w:lvlText w:val="%7."/>
      <w:lvlJc w:val="left"/>
      <w:pPr>
        <w:ind w:left="5247" w:hanging="360"/>
      </w:pPr>
      <w:rPr>
        <w:rFonts w:cs="Times New Roman"/>
      </w:rPr>
    </w:lvl>
    <w:lvl w:ilvl="7" w:tplc="04050019">
      <w:start w:val="1"/>
      <w:numFmt w:val="lowerLetter"/>
      <w:lvlText w:val="%8."/>
      <w:lvlJc w:val="left"/>
      <w:pPr>
        <w:ind w:left="5967" w:hanging="360"/>
      </w:pPr>
      <w:rPr>
        <w:rFonts w:cs="Times New Roman"/>
      </w:rPr>
    </w:lvl>
    <w:lvl w:ilvl="8" w:tplc="0405001B">
      <w:start w:val="1"/>
      <w:numFmt w:val="lowerRoman"/>
      <w:lvlText w:val="%9."/>
      <w:lvlJc w:val="right"/>
      <w:pPr>
        <w:ind w:left="6687" w:hanging="180"/>
      </w:pPr>
      <w:rPr>
        <w:rFonts w:cs="Times New Roman"/>
      </w:rPr>
    </w:lvl>
  </w:abstractNum>
  <w:abstractNum w:abstractNumId="26">
    <w:nsid w:val="516E2CC5"/>
    <w:multiLevelType w:val="hybridMultilevel"/>
    <w:tmpl w:val="9DC2A362"/>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28A4321"/>
    <w:multiLevelType w:val="hybridMultilevel"/>
    <w:tmpl w:val="15DE2EA8"/>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nsid w:val="5DB948BE"/>
    <w:multiLevelType w:val="hybridMultilevel"/>
    <w:tmpl w:val="B08465BE"/>
    <w:lvl w:ilvl="0" w:tplc="A9861C84">
      <w:start w:val="1"/>
      <w:numFmt w:val="upp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29">
    <w:nsid w:val="5EFE0A39"/>
    <w:multiLevelType w:val="multilevel"/>
    <w:tmpl w:val="0000000A"/>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nsid w:val="642D4C1C"/>
    <w:multiLevelType w:val="hybridMultilevel"/>
    <w:tmpl w:val="8F900598"/>
    <w:lvl w:ilvl="0" w:tplc="54EA117E">
      <w:start w:val="1"/>
      <w:numFmt w:val="lowerLetter"/>
      <w:lvlText w:val="%1)"/>
      <w:lvlJc w:val="left"/>
      <w:pPr>
        <w:ind w:left="786" w:hanging="360"/>
      </w:pPr>
      <w:rPr>
        <w:rFonts w:cs="Times New Roman" w:hint="default"/>
      </w:rPr>
    </w:lvl>
    <w:lvl w:ilvl="1" w:tplc="04050019">
      <w:start w:val="1"/>
      <w:numFmt w:val="lowerLetter"/>
      <w:lvlText w:val="%2."/>
      <w:lvlJc w:val="left"/>
      <w:pPr>
        <w:ind w:left="1506" w:hanging="360"/>
      </w:pPr>
      <w:rPr>
        <w:rFonts w:cs="Times New Roman"/>
      </w:rPr>
    </w:lvl>
    <w:lvl w:ilvl="2" w:tplc="0405001B">
      <w:start w:val="1"/>
      <w:numFmt w:val="lowerRoman"/>
      <w:lvlText w:val="%3."/>
      <w:lvlJc w:val="right"/>
      <w:pPr>
        <w:ind w:left="2226" w:hanging="180"/>
      </w:pPr>
      <w:rPr>
        <w:rFonts w:cs="Times New Roman"/>
      </w:rPr>
    </w:lvl>
    <w:lvl w:ilvl="3" w:tplc="0405000F">
      <w:start w:val="1"/>
      <w:numFmt w:val="decimal"/>
      <w:lvlText w:val="%4."/>
      <w:lvlJc w:val="left"/>
      <w:pPr>
        <w:ind w:left="2946" w:hanging="360"/>
      </w:pPr>
      <w:rPr>
        <w:rFonts w:cs="Times New Roman"/>
      </w:rPr>
    </w:lvl>
    <w:lvl w:ilvl="4" w:tplc="04050019">
      <w:start w:val="1"/>
      <w:numFmt w:val="lowerLetter"/>
      <w:lvlText w:val="%5."/>
      <w:lvlJc w:val="left"/>
      <w:pPr>
        <w:ind w:left="3666" w:hanging="360"/>
      </w:pPr>
      <w:rPr>
        <w:rFonts w:cs="Times New Roman"/>
      </w:rPr>
    </w:lvl>
    <w:lvl w:ilvl="5" w:tplc="0405001B">
      <w:start w:val="1"/>
      <w:numFmt w:val="lowerRoman"/>
      <w:lvlText w:val="%6."/>
      <w:lvlJc w:val="right"/>
      <w:pPr>
        <w:ind w:left="4386" w:hanging="180"/>
      </w:pPr>
      <w:rPr>
        <w:rFonts w:cs="Times New Roman"/>
      </w:rPr>
    </w:lvl>
    <w:lvl w:ilvl="6" w:tplc="0405000F">
      <w:start w:val="1"/>
      <w:numFmt w:val="decimal"/>
      <w:lvlText w:val="%7."/>
      <w:lvlJc w:val="left"/>
      <w:pPr>
        <w:ind w:left="5106" w:hanging="360"/>
      </w:pPr>
      <w:rPr>
        <w:rFonts w:cs="Times New Roman"/>
      </w:rPr>
    </w:lvl>
    <w:lvl w:ilvl="7" w:tplc="04050019">
      <w:start w:val="1"/>
      <w:numFmt w:val="lowerLetter"/>
      <w:lvlText w:val="%8."/>
      <w:lvlJc w:val="left"/>
      <w:pPr>
        <w:ind w:left="5826" w:hanging="360"/>
      </w:pPr>
      <w:rPr>
        <w:rFonts w:cs="Times New Roman"/>
      </w:rPr>
    </w:lvl>
    <w:lvl w:ilvl="8" w:tplc="0405001B">
      <w:start w:val="1"/>
      <w:numFmt w:val="lowerRoman"/>
      <w:lvlText w:val="%9."/>
      <w:lvlJc w:val="right"/>
      <w:pPr>
        <w:ind w:left="6546" w:hanging="180"/>
      </w:pPr>
      <w:rPr>
        <w:rFonts w:cs="Times New Roman"/>
      </w:rPr>
    </w:lvl>
  </w:abstractNum>
  <w:abstractNum w:abstractNumId="31">
    <w:nsid w:val="6CC33AF6"/>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nsid w:val="6E755E10"/>
    <w:multiLevelType w:val="hybridMultilevel"/>
    <w:tmpl w:val="81E0FB9C"/>
    <w:lvl w:ilvl="0" w:tplc="A1360CE2">
      <w:start w:val="1"/>
      <w:numFmt w:val="upperRoman"/>
      <w:lvlText w:val="%1."/>
      <w:lvlJc w:val="left"/>
      <w:pPr>
        <w:ind w:left="1800" w:hanging="720"/>
      </w:pPr>
      <w:rPr>
        <w:rFonts w:cs="Times New Roman" w:hint="default"/>
      </w:rPr>
    </w:lvl>
    <w:lvl w:ilvl="1" w:tplc="04050019">
      <w:start w:val="1"/>
      <w:numFmt w:val="lowerLetter"/>
      <w:lvlText w:val="%2."/>
      <w:lvlJc w:val="left"/>
      <w:pPr>
        <w:ind w:left="2160" w:hanging="360"/>
      </w:pPr>
      <w:rPr>
        <w:rFonts w:cs="Times New Roman"/>
      </w:rPr>
    </w:lvl>
    <w:lvl w:ilvl="2" w:tplc="0405001B">
      <w:start w:val="1"/>
      <w:numFmt w:val="lowerRoman"/>
      <w:lvlText w:val="%3."/>
      <w:lvlJc w:val="right"/>
      <w:pPr>
        <w:ind w:left="2880" w:hanging="180"/>
      </w:pPr>
      <w:rPr>
        <w:rFonts w:cs="Times New Roman"/>
      </w:rPr>
    </w:lvl>
    <w:lvl w:ilvl="3" w:tplc="0405000F">
      <w:start w:val="1"/>
      <w:numFmt w:val="decimal"/>
      <w:lvlText w:val="%4."/>
      <w:lvlJc w:val="left"/>
      <w:pPr>
        <w:ind w:left="3600" w:hanging="360"/>
      </w:pPr>
      <w:rPr>
        <w:rFonts w:cs="Times New Roman"/>
      </w:rPr>
    </w:lvl>
    <w:lvl w:ilvl="4" w:tplc="04050019">
      <w:start w:val="1"/>
      <w:numFmt w:val="lowerLetter"/>
      <w:lvlText w:val="%5."/>
      <w:lvlJc w:val="left"/>
      <w:pPr>
        <w:ind w:left="4320" w:hanging="360"/>
      </w:pPr>
      <w:rPr>
        <w:rFonts w:cs="Times New Roman"/>
      </w:rPr>
    </w:lvl>
    <w:lvl w:ilvl="5" w:tplc="0405001B">
      <w:start w:val="1"/>
      <w:numFmt w:val="lowerRoman"/>
      <w:lvlText w:val="%6."/>
      <w:lvlJc w:val="right"/>
      <w:pPr>
        <w:ind w:left="5040" w:hanging="180"/>
      </w:pPr>
      <w:rPr>
        <w:rFonts w:cs="Times New Roman"/>
      </w:rPr>
    </w:lvl>
    <w:lvl w:ilvl="6" w:tplc="0405000F">
      <w:start w:val="1"/>
      <w:numFmt w:val="decimal"/>
      <w:lvlText w:val="%7."/>
      <w:lvlJc w:val="left"/>
      <w:pPr>
        <w:ind w:left="5760" w:hanging="360"/>
      </w:pPr>
      <w:rPr>
        <w:rFonts w:cs="Times New Roman"/>
      </w:rPr>
    </w:lvl>
    <w:lvl w:ilvl="7" w:tplc="04050019">
      <w:start w:val="1"/>
      <w:numFmt w:val="lowerLetter"/>
      <w:lvlText w:val="%8."/>
      <w:lvlJc w:val="left"/>
      <w:pPr>
        <w:ind w:left="6480" w:hanging="360"/>
      </w:pPr>
      <w:rPr>
        <w:rFonts w:cs="Times New Roman"/>
      </w:rPr>
    </w:lvl>
    <w:lvl w:ilvl="8" w:tplc="0405001B">
      <w:start w:val="1"/>
      <w:numFmt w:val="lowerRoman"/>
      <w:lvlText w:val="%9."/>
      <w:lvlJc w:val="right"/>
      <w:pPr>
        <w:ind w:left="7200" w:hanging="180"/>
      </w:pPr>
      <w:rPr>
        <w:rFonts w:cs="Times New Roman"/>
      </w:rPr>
    </w:lvl>
  </w:abstractNum>
  <w:abstractNum w:abstractNumId="33">
    <w:nsid w:val="721133FE"/>
    <w:multiLevelType w:val="hybridMultilevel"/>
    <w:tmpl w:val="99EC70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5">
    <w:nsid w:val="79046238"/>
    <w:multiLevelType w:val="hybridMultilevel"/>
    <w:tmpl w:val="DE92128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nsid w:val="7AC40435"/>
    <w:multiLevelType w:val="hybridMultilevel"/>
    <w:tmpl w:val="15188C3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7ECA596E"/>
    <w:multiLevelType w:val="multilevel"/>
    <w:tmpl w:val="799CE37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27"/>
  </w:num>
  <w:num w:numId="2">
    <w:abstractNumId w:val="12"/>
  </w:num>
  <w:num w:numId="3">
    <w:abstractNumId w:val="10"/>
  </w:num>
  <w:num w:numId="4">
    <w:abstractNumId w:val="2"/>
  </w:num>
  <w:num w:numId="5">
    <w:abstractNumId w:val="3"/>
  </w:num>
  <w:num w:numId="6">
    <w:abstractNumId w:val="1"/>
  </w:num>
  <w:num w:numId="7">
    <w:abstractNumId w:val="22"/>
  </w:num>
  <w:num w:numId="8">
    <w:abstractNumId w:val="5"/>
  </w:num>
  <w:num w:numId="9">
    <w:abstractNumId w:val="16"/>
  </w:num>
  <w:num w:numId="10">
    <w:abstractNumId w:val="35"/>
  </w:num>
  <w:num w:numId="11">
    <w:abstractNumId w:val="24"/>
  </w:num>
  <w:num w:numId="12">
    <w:abstractNumId w:val="25"/>
  </w:num>
  <w:num w:numId="13">
    <w:abstractNumId w:val="28"/>
  </w:num>
  <w:num w:numId="14">
    <w:abstractNumId w:val="14"/>
  </w:num>
  <w:num w:numId="15">
    <w:abstractNumId w:val="11"/>
  </w:num>
  <w:num w:numId="16">
    <w:abstractNumId w:val="32"/>
  </w:num>
  <w:num w:numId="17">
    <w:abstractNumId w:val="7"/>
  </w:num>
  <w:num w:numId="18">
    <w:abstractNumId w:val="4"/>
  </w:num>
  <w:num w:numId="19">
    <w:abstractNumId w:val="19"/>
  </w:num>
  <w:num w:numId="20">
    <w:abstractNumId w:val="0"/>
  </w:num>
  <w:num w:numId="21">
    <w:abstractNumId w:val="6"/>
  </w:num>
  <w:num w:numId="22">
    <w:abstractNumId w:val="13"/>
  </w:num>
  <w:num w:numId="23">
    <w:abstractNumId w:val="15"/>
  </w:num>
  <w:num w:numId="24">
    <w:abstractNumId w:val="30"/>
  </w:num>
  <w:num w:numId="25">
    <w:abstractNumId w:val="33"/>
  </w:num>
  <w:num w:numId="26">
    <w:abstractNumId w:val="8"/>
  </w:num>
  <w:num w:numId="27">
    <w:abstractNumId w:val="21"/>
  </w:num>
  <w:num w:numId="28">
    <w:abstractNumId w:val="9"/>
  </w:num>
  <w:num w:numId="29">
    <w:abstractNumId w:val="36"/>
  </w:num>
  <w:num w:numId="30">
    <w:abstractNumId w:val="34"/>
  </w:num>
  <w:num w:numId="31">
    <w:abstractNumId w:val="37"/>
  </w:num>
  <w:num w:numId="32">
    <w:abstractNumId w:val="37"/>
  </w:num>
  <w:num w:numId="33">
    <w:abstractNumId w:val="20"/>
  </w:num>
  <w:num w:numId="34">
    <w:abstractNumId w:val="31"/>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29"/>
  </w:num>
  <w:num w:numId="38">
    <w:abstractNumId w:val="18"/>
  </w:num>
  <w:num w:numId="39">
    <w:abstractNumId w:val="26"/>
  </w:num>
  <w:num w:numId="40">
    <w:abstractNumId w:val="17"/>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17473"/>
    <w:rsid w:val="00024AF2"/>
    <w:rsid w:val="00025CD5"/>
    <w:rsid w:val="00032C28"/>
    <w:rsid w:val="000341AE"/>
    <w:rsid w:val="00034AC3"/>
    <w:rsid w:val="00035037"/>
    <w:rsid w:val="00035C2D"/>
    <w:rsid w:val="00036216"/>
    <w:rsid w:val="000370BA"/>
    <w:rsid w:val="0004108C"/>
    <w:rsid w:val="000421B5"/>
    <w:rsid w:val="00042543"/>
    <w:rsid w:val="00045BCB"/>
    <w:rsid w:val="00050437"/>
    <w:rsid w:val="000516EF"/>
    <w:rsid w:val="00053743"/>
    <w:rsid w:val="00054CE8"/>
    <w:rsid w:val="00057CC4"/>
    <w:rsid w:val="00060C50"/>
    <w:rsid w:val="000703BE"/>
    <w:rsid w:val="00071A85"/>
    <w:rsid w:val="000724B4"/>
    <w:rsid w:val="00073A8A"/>
    <w:rsid w:val="00073BC0"/>
    <w:rsid w:val="00074854"/>
    <w:rsid w:val="00083D7B"/>
    <w:rsid w:val="00090C58"/>
    <w:rsid w:val="0009111A"/>
    <w:rsid w:val="000934F6"/>
    <w:rsid w:val="000938BD"/>
    <w:rsid w:val="00094CEC"/>
    <w:rsid w:val="00096B03"/>
    <w:rsid w:val="00097EB7"/>
    <w:rsid w:val="000A1394"/>
    <w:rsid w:val="000A3D31"/>
    <w:rsid w:val="000A4336"/>
    <w:rsid w:val="000A60D9"/>
    <w:rsid w:val="000B1C54"/>
    <w:rsid w:val="000B2472"/>
    <w:rsid w:val="000B579C"/>
    <w:rsid w:val="000C2D0A"/>
    <w:rsid w:val="000C599B"/>
    <w:rsid w:val="000C64FB"/>
    <w:rsid w:val="000D2F29"/>
    <w:rsid w:val="000E4C6A"/>
    <w:rsid w:val="000E5DA5"/>
    <w:rsid w:val="000E7DEF"/>
    <w:rsid w:val="000F2815"/>
    <w:rsid w:val="000F6174"/>
    <w:rsid w:val="000F75F5"/>
    <w:rsid w:val="001008DB"/>
    <w:rsid w:val="00101ABF"/>
    <w:rsid w:val="00104883"/>
    <w:rsid w:val="0011496F"/>
    <w:rsid w:val="00117084"/>
    <w:rsid w:val="0012368E"/>
    <w:rsid w:val="001254CA"/>
    <w:rsid w:val="0012594E"/>
    <w:rsid w:val="0012721C"/>
    <w:rsid w:val="00130717"/>
    <w:rsid w:val="0013585A"/>
    <w:rsid w:val="00146C30"/>
    <w:rsid w:val="00162211"/>
    <w:rsid w:val="0016230E"/>
    <w:rsid w:val="00163BAF"/>
    <w:rsid w:val="0017170A"/>
    <w:rsid w:val="00171D8F"/>
    <w:rsid w:val="00172806"/>
    <w:rsid w:val="00175909"/>
    <w:rsid w:val="0018038F"/>
    <w:rsid w:val="001814D5"/>
    <w:rsid w:val="00183087"/>
    <w:rsid w:val="00185D6F"/>
    <w:rsid w:val="001870AF"/>
    <w:rsid w:val="00187EA2"/>
    <w:rsid w:val="00193816"/>
    <w:rsid w:val="00193DD3"/>
    <w:rsid w:val="00196B93"/>
    <w:rsid w:val="001A15C8"/>
    <w:rsid w:val="001A3BEE"/>
    <w:rsid w:val="001A445D"/>
    <w:rsid w:val="001A5939"/>
    <w:rsid w:val="001A62E9"/>
    <w:rsid w:val="001A6F39"/>
    <w:rsid w:val="001B0A1D"/>
    <w:rsid w:val="001B3D63"/>
    <w:rsid w:val="001C087E"/>
    <w:rsid w:val="001D017C"/>
    <w:rsid w:val="001D1A4B"/>
    <w:rsid w:val="001D276D"/>
    <w:rsid w:val="001D4014"/>
    <w:rsid w:val="001E1719"/>
    <w:rsid w:val="001F02A9"/>
    <w:rsid w:val="001F45B5"/>
    <w:rsid w:val="001F502C"/>
    <w:rsid w:val="00200D8B"/>
    <w:rsid w:val="002046E0"/>
    <w:rsid w:val="00205365"/>
    <w:rsid w:val="00207DDC"/>
    <w:rsid w:val="00216B0D"/>
    <w:rsid w:val="00217CBC"/>
    <w:rsid w:val="00222D00"/>
    <w:rsid w:val="00225163"/>
    <w:rsid w:val="00225944"/>
    <w:rsid w:val="00232199"/>
    <w:rsid w:val="00232B99"/>
    <w:rsid w:val="00235B0A"/>
    <w:rsid w:val="00237AB6"/>
    <w:rsid w:val="00237EA2"/>
    <w:rsid w:val="00244371"/>
    <w:rsid w:val="00245370"/>
    <w:rsid w:val="00245ACE"/>
    <w:rsid w:val="0024643B"/>
    <w:rsid w:val="00246B47"/>
    <w:rsid w:val="00250064"/>
    <w:rsid w:val="002510CE"/>
    <w:rsid w:val="00253982"/>
    <w:rsid w:val="00255AEA"/>
    <w:rsid w:val="00255CBD"/>
    <w:rsid w:val="00261B1B"/>
    <w:rsid w:val="00270681"/>
    <w:rsid w:val="0027355A"/>
    <w:rsid w:val="00277082"/>
    <w:rsid w:val="00282454"/>
    <w:rsid w:val="0028505C"/>
    <w:rsid w:val="002900CC"/>
    <w:rsid w:val="00292104"/>
    <w:rsid w:val="0029605C"/>
    <w:rsid w:val="002A3525"/>
    <w:rsid w:val="002A7D95"/>
    <w:rsid w:val="002B2F28"/>
    <w:rsid w:val="002B6978"/>
    <w:rsid w:val="002B7CD3"/>
    <w:rsid w:val="002C2007"/>
    <w:rsid w:val="002C2AE8"/>
    <w:rsid w:val="002C52ED"/>
    <w:rsid w:val="002C59CB"/>
    <w:rsid w:val="002C74F4"/>
    <w:rsid w:val="002D2A52"/>
    <w:rsid w:val="002D39AC"/>
    <w:rsid w:val="002D509A"/>
    <w:rsid w:val="002D58D3"/>
    <w:rsid w:val="002E2CEA"/>
    <w:rsid w:val="002E5431"/>
    <w:rsid w:val="002E5B53"/>
    <w:rsid w:val="002E5DC5"/>
    <w:rsid w:val="002E7038"/>
    <w:rsid w:val="002F156B"/>
    <w:rsid w:val="002F1DF2"/>
    <w:rsid w:val="002F2AF5"/>
    <w:rsid w:val="002F2CB4"/>
    <w:rsid w:val="002F50AD"/>
    <w:rsid w:val="00300CCB"/>
    <w:rsid w:val="0030251D"/>
    <w:rsid w:val="003109A8"/>
    <w:rsid w:val="0031195F"/>
    <w:rsid w:val="00312C7C"/>
    <w:rsid w:val="00312F75"/>
    <w:rsid w:val="0031520C"/>
    <w:rsid w:val="003155B6"/>
    <w:rsid w:val="0032216B"/>
    <w:rsid w:val="00330BA5"/>
    <w:rsid w:val="0033380B"/>
    <w:rsid w:val="0033530E"/>
    <w:rsid w:val="003353A6"/>
    <w:rsid w:val="0034590D"/>
    <w:rsid w:val="0034699F"/>
    <w:rsid w:val="00354207"/>
    <w:rsid w:val="0035721C"/>
    <w:rsid w:val="0036380A"/>
    <w:rsid w:val="003661CD"/>
    <w:rsid w:val="00366491"/>
    <w:rsid w:val="00367028"/>
    <w:rsid w:val="00367787"/>
    <w:rsid w:val="00371A8E"/>
    <w:rsid w:val="00371FB3"/>
    <w:rsid w:val="0037573F"/>
    <w:rsid w:val="00381765"/>
    <w:rsid w:val="00382F88"/>
    <w:rsid w:val="003846C5"/>
    <w:rsid w:val="00385477"/>
    <w:rsid w:val="003867EA"/>
    <w:rsid w:val="003900F1"/>
    <w:rsid w:val="00396093"/>
    <w:rsid w:val="00397502"/>
    <w:rsid w:val="003A12C0"/>
    <w:rsid w:val="003A2E43"/>
    <w:rsid w:val="003A59C6"/>
    <w:rsid w:val="003A5BCF"/>
    <w:rsid w:val="003A6351"/>
    <w:rsid w:val="003B5A12"/>
    <w:rsid w:val="003B5F56"/>
    <w:rsid w:val="003B6023"/>
    <w:rsid w:val="003B691E"/>
    <w:rsid w:val="003C2E79"/>
    <w:rsid w:val="003C5C9B"/>
    <w:rsid w:val="003C5DF7"/>
    <w:rsid w:val="003D0A8B"/>
    <w:rsid w:val="003E0905"/>
    <w:rsid w:val="003E0AAD"/>
    <w:rsid w:val="003E3A63"/>
    <w:rsid w:val="003E4009"/>
    <w:rsid w:val="003E6436"/>
    <w:rsid w:val="003E79A2"/>
    <w:rsid w:val="003F013D"/>
    <w:rsid w:val="00400D53"/>
    <w:rsid w:val="00403BFC"/>
    <w:rsid w:val="00404E6B"/>
    <w:rsid w:val="004111ED"/>
    <w:rsid w:val="00416410"/>
    <w:rsid w:val="00417A88"/>
    <w:rsid w:val="00420AE2"/>
    <w:rsid w:val="004217AB"/>
    <w:rsid w:val="004304F3"/>
    <w:rsid w:val="0043294F"/>
    <w:rsid w:val="00433199"/>
    <w:rsid w:val="0043556A"/>
    <w:rsid w:val="0043681B"/>
    <w:rsid w:val="00442DF2"/>
    <w:rsid w:val="00450145"/>
    <w:rsid w:val="00451092"/>
    <w:rsid w:val="00451916"/>
    <w:rsid w:val="00451B2E"/>
    <w:rsid w:val="00452269"/>
    <w:rsid w:val="0045588F"/>
    <w:rsid w:val="0045599F"/>
    <w:rsid w:val="00463D66"/>
    <w:rsid w:val="004649E0"/>
    <w:rsid w:val="004659E6"/>
    <w:rsid w:val="00470F5B"/>
    <w:rsid w:val="00477D27"/>
    <w:rsid w:val="0048356E"/>
    <w:rsid w:val="004923C8"/>
    <w:rsid w:val="00493C9A"/>
    <w:rsid w:val="00494909"/>
    <w:rsid w:val="00494944"/>
    <w:rsid w:val="0049790F"/>
    <w:rsid w:val="00497963"/>
    <w:rsid w:val="004A0B24"/>
    <w:rsid w:val="004A0D4D"/>
    <w:rsid w:val="004A32D5"/>
    <w:rsid w:val="004A50E1"/>
    <w:rsid w:val="004A6DCF"/>
    <w:rsid w:val="004A7029"/>
    <w:rsid w:val="004B05D6"/>
    <w:rsid w:val="004B25C2"/>
    <w:rsid w:val="004B3F46"/>
    <w:rsid w:val="004B6462"/>
    <w:rsid w:val="004C0624"/>
    <w:rsid w:val="004D07D5"/>
    <w:rsid w:val="004D0F21"/>
    <w:rsid w:val="004D1D21"/>
    <w:rsid w:val="004D4696"/>
    <w:rsid w:val="004D5481"/>
    <w:rsid w:val="004D76A6"/>
    <w:rsid w:val="004E1004"/>
    <w:rsid w:val="004E2CF7"/>
    <w:rsid w:val="004E7750"/>
    <w:rsid w:val="004F1448"/>
    <w:rsid w:val="004F46FA"/>
    <w:rsid w:val="0050157B"/>
    <w:rsid w:val="005057DD"/>
    <w:rsid w:val="00506E25"/>
    <w:rsid w:val="00512C7C"/>
    <w:rsid w:val="0051704D"/>
    <w:rsid w:val="00524F58"/>
    <w:rsid w:val="00525EA6"/>
    <w:rsid w:val="005313C8"/>
    <w:rsid w:val="005316A2"/>
    <w:rsid w:val="00540322"/>
    <w:rsid w:val="0054271C"/>
    <w:rsid w:val="00544616"/>
    <w:rsid w:val="00544E2A"/>
    <w:rsid w:val="00547180"/>
    <w:rsid w:val="005538E9"/>
    <w:rsid w:val="00553EEE"/>
    <w:rsid w:val="00555476"/>
    <w:rsid w:val="00556967"/>
    <w:rsid w:val="00556CBD"/>
    <w:rsid w:val="00560B42"/>
    <w:rsid w:val="005624BF"/>
    <w:rsid w:val="00565496"/>
    <w:rsid w:val="005706E4"/>
    <w:rsid w:val="00576F39"/>
    <w:rsid w:val="00580CAC"/>
    <w:rsid w:val="00580CF8"/>
    <w:rsid w:val="00591EF2"/>
    <w:rsid w:val="00592D7E"/>
    <w:rsid w:val="00595E28"/>
    <w:rsid w:val="00596237"/>
    <w:rsid w:val="0059677B"/>
    <w:rsid w:val="005A124D"/>
    <w:rsid w:val="005A1CB2"/>
    <w:rsid w:val="005A2989"/>
    <w:rsid w:val="005A34D6"/>
    <w:rsid w:val="005A4C9F"/>
    <w:rsid w:val="005B04A8"/>
    <w:rsid w:val="005B206F"/>
    <w:rsid w:val="005B6143"/>
    <w:rsid w:val="005C2386"/>
    <w:rsid w:val="005C2587"/>
    <w:rsid w:val="005C2B79"/>
    <w:rsid w:val="005C33FC"/>
    <w:rsid w:val="005C3D28"/>
    <w:rsid w:val="005C4673"/>
    <w:rsid w:val="005C5AA2"/>
    <w:rsid w:val="005C5B4E"/>
    <w:rsid w:val="005C5F0F"/>
    <w:rsid w:val="005C7985"/>
    <w:rsid w:val="005D0232"/>
    <w:rsid w:val="005D035D"/>
    <w:rsid w:val="005D08F0"/>
    <w:rsid w:val="005D0F2B"/>
    <w:rsid w:val="005D2557"/>
    <w:rsid w:val="005D3044"/>
    <w:rsid w:val="005D6BDC"/>
    <w:rsid w:val="005E0C94"/>
    <w:rsid w:val="005E0E40"/>
    <w:rsid w:val="005E6EAE"/>
    <w:rsid w:val="005E7B08"/>
    <w:rsid w:val="005F1870"/>
    <w:rsid w:val="005F1C74"/>
    <w:rsid w:val="005F2127"/>
    <w:rsid w:val="005F214A"/>
    <w:rsid w:val="00600DCD"/>
    <w:rsid w:val="00605E9B"/>
    <w:rsid w:val="00612639"/>
    <w:rsid w:val="00613476"/>
    <w:rsid w:val="0061564A"/>
    <w:rsid w:val="0061572C"/>
    <w:rsid w:val="006213CC"/>
    <w:rsid w:val="0062276C"/>
    <w:rsid w:val="0062332A"/>
    <w:rsid w:val="006242C8"/>
    <w:rsid w:val="00626A6A"/>
    <w:rsid w:val="00633E9A"/>
    <w:rsid w:val="00634C33"/>
    <w:rsid w:val="006426BE"/>
    <w:rsid w:val="00644920"/>
    <w:rsid w:val="00647551"/>
    <w:rsid w:val="0065013B"/>
    <w:rsid w:val="0065085C"/>
    <w:rsid w:val="006550FB"/>
    <w:rsid w:val="00656BEC"/>
    <w:rsid w:val="00663CBB"/>
    <w:rsid w:val="00664B85"/>
    <w:rsid w:val="00674DFD"/>
    <w:rsid w:val="006753BF"/>
    <w:rsid w:val="006773AC"/>
    <w:rsid w:val="00680492"/>
    <w:rsid w:val="00685E2B"/>
    <w:rsid w:val="00686149"/>
    <w:rsid w:val="00686CE2"/>
    <w:rsid w:val="00691DF2"/>
    <w:rsid w:val="00692809"/>
    <w:rsid w:val="00693903"/>
    <w:rsid w:val="00693A18"/>
    <w:rsid w:val="00693B16"/>
    <w:rsid w:val="00694C91"/>
    <w:rsid w:val="00695BB0"/>
    <w:rsid w:val="006A2315"/>
    <w:rsid w:val="006A3DFF"/>
    <w:rsid w:val="006A44E4"/>
    <w:rsid w:val="006A4948"/>
    <w:rsid w:val="006B3CBE"/>
    <w:rsid w:val="006B4C79"/>
    <w:rsid w:val="006C2F57"/>
    <w:rsid w:val="006C6085"/>
    <w:rsid w:val="006C666D"/>
    <w:rsid w:val="006C79DD"/>
    <w:rsid w:val="006D0B80"/>
    <w:rsid w:val="006D2D14"/>
    <w:rsid w:val="006D4843"/>
    <w:rsid w:val="006D67AC"/>
    <w:rsid w:val="006D7416"/>
    <w:rsid w:val="006E02F1"/>
    <w:rsid w:val="006E3268"/>
    <w:rsid w:val="006E3D9F"/>
    <w:rsid w:val="006F6D0E"/>
    <w:rsid w:val="006F7E6B"/>
    <w:rsid w:val="0070064C"/>
    <w:rsid w:val="00701455"/>
    <w:rsid w:val="007057E2"/>
    <w:rsid w:val="007059DE"/>
    <w:rsid w:val="00714DA5"/>
    <w:rsid w:val="007172E6"/>
    <w:rsid w:val="007205F2"/>
    <w:rsid w:val="007239F4"/>
    <w:rsid w:val="00730C0D"/>
    <w:rsid w:val="0073733E"/>
    <w:rsid w:val="007374A6"/>
    <w:rsid w:val="007432A9"/>
    <w:rsid w:val="007454C3"/>
    <w:rsid w:val="00753F72"/>
    <w:rsid w:val="00754946"/>
    <w:rsid w:val="007604E2"/>
    <w:rsid w:val="00762DE5"/>
    <w:rsid w:val="00764EC3"/>
    <w:rsid w:val="007740D3"/>
    <w:rsid w:val="007747A9"/>
    <w:rsid w:val="00780310"/>
    <w:rsid w:val="00780A8B"/>
    <w:rsid w:val="0078106B"/>
    <w:rsid w:val="007873D2"/>
    <w:rsid w:val="007873DE"/>
    <w:rsid w:val="00791416"/>
    <w:rsid w:val="00791F2E"/>
    <w:rsid w:val="00793067"/>
    <w:rsid w:val="00797B85"/>
    <w:rsid w:val="007A3ABB"/>
    <w:rsid w:val="007A5ECF"/>
    <w:rsid w:val="007B14FD"/>
    <w:rsid w:val="007B537F"/>
    <w:rsid w:val="007B6843"/>
    <w:rsid w:val="007C2845"/>
    <w:rsid w:val="007C2EC6"/>
    <w:rsid w:val="007D139C"/>
    <w:rsid w:val="007D7F05"/>
    <w:rsid w:val="007E176C"/>
    <w:rsid w:val="007E2E38"/>
    <w:rsid w:val="007E4582"/>
    <w:rsid w:val="007E719E"/>
    <w:rsid w:val="007E7F7A"/>
    <w:rsid w:val="007E7F97"/>
    <w:rsid w:val="007F05F1"/>
    <w:rsid w:val="007F0D0B"/>
    <w:rsid w:val="007F0DCF"/>
    <w:rsid w:val="007F244D"/>
    <w:rsid w:val="007F49D0"/>
    <w:rsid w:val="0080627A"/>
    <w:rsid w:val="008074C4"/>
    <w:rsid w:val="00816FE8"/>
    <w:rsid w:val="00825B90"/>
    <w:rsid w:val="00827352"/>
    <w:rsid w:val="00827ACD"/>
    <w:rsid w:val="00831DCE"/>
    <w:rsid w:val="00833D13"/>
    <w:rsid w:val="00834A55"/>
    <w:rsid w:val="00841573"/>
    <w:rsid w:val="00843A1C"/>
    <w:rsid w:val="0084430A"/>
    <w:rsid w:val="00845022"/>
    <w:rsid w:val="008453B0"/>
    <w:rsid w:val="008473E3"/>
    <w:rsid w:val="00850AB9"/>
    <w:rsid w:val="00851822"/>
    <w:rsid w:val="00854B9C"/>
    <w:rsid w:val="00854DC3"/>
    <w:rsid w:val="00855E35"/>
    <w:rsid w:val="00855FDC"/>
    <w:rsid w:val="008568B6"/>
    <w:rsid w:val="00865803"/>
    <w:rsid w:val="00871438"/>
    <w:rsid w:val="00872417"/>
    <w:rsid w:val="00873FB4"/>
    <w:rsid w:val="0087406B"/>
    <w:rsid w:val="00877166"/>
    <w:rsid w:val="008854A9"/>
    <w:rsid w:val="00886FCA"/>
    <w:rsid w:val="0088773B"/>
    <w:rsid w:val="00891A56"/>
    <w:rsid w:val="008920D0"/>
    <w:rsid w:val="008948C9"/>
    <w:rsid w:val="00896C83"/>
    <w:rsid w:val="008A088C"/>
    <w:rsid w:val="008A0917"/>
    <w:rsid w:val="008B6833"/>
    <w:rsid w:val="008B6F6F"/>
    <w:rsid w:val="008C1155"/>
    <w:rsid w:val="008C2472"/>
    <w:rsid w:val="008C435F"/>
    <w:rsid w:val="008C4AF0"/>
    <w:rsid w:val="008C6BA6"/>
    <w:rsid w:val="008C739E"/>
    <w:rsid w:val="008D360B"/>
    <w:rsid w:val="008D43C4"/>
    <w:rsid w:val="008D7C6F"/>
    <w:rsid w:val="008E50F9"/>
    <w:rsid w:val="008E5120"/>
    <w:rsid w:val="008F1570"/>
    <w:rsid w:val="008F15E1"/>
    <w:rsid w:val="008F2FD6"/>
    <w:rsid w:val="008F4C49"/>
    <w:rsid w:val="008F79A0"/>
    <w:rsid w:val="008F7BE9"/>
    <w:rsid w:val="00901F24"/>
    <w:rsid w:val="00910E10"/>
    <w:rsid w:val="00911060"/>
    <w:rsid w:val="0091219C"/>
    <w:rsid w:val="009125F7"/>
    <w:rsid w:val="009149E9"/>
    <w:rsid w:val="009159A0"/>
    <w:rsid w:val="009223A4"/>
    <w:rsid w:val="00924EA4"/>
    <w:rsid w:val="009273C4"/>
    <w:rsid w:val="00931317"/>
    <w:rsid w:val="009316FF"/>
    <w:rsid w:val="00931851"/>
    <w:rsid w:val="00934C13"/>
    <w:rsid w:val="009351E0"/>
    <w:rsid w:val="009409CA"/>
    <w:rsid w:val="0094109F"/>
    <w:rsid w:val="00944902"/>
    <w:rsid w:val="009463D0"/>
    <w:rsid w:val="0094761C"/>
    <w:rsid w:val="0095255C"/>
    <w:rsid w:val="00954509"/>
    <w:rsid w:val="0095610F"/>
    <w:rsid w:val="009570C1"/>
    <w:rsid w:val="00961A2C"/>
    <w:rsid w:val="0096642F"/>
    <w:rsid w:val="00967C31"/>
    <w:rsid w:val="009709CA"/>
    <w:rsid w:val="00971677"/>
    <w:rsid w:val="00972DF2"/>
    <w:rsid w:val="00973A54"/>
    <w:rsid w:val="00973D2D"/>
    <w:rsid w:val="009802A0"/>
    <w:rsid w:val="0098279E"/>
    <w:rsid w:val="00983556"/>
    <w:rsid w:val="00987FB4"/>
    <w:rsid w:val="00991201"/>
    <w:rsid w:val="00994A96"/>
    <w:rsid w:val="00996784"/>
    <w:rsid w:val="00997D9D"/>
    <w:rsid w:val="009A0234"/>
    <w:rsid w:val="009A049C"/>
    <w:rsid w:val="009A4CD1"/>
    <w:rsid w:val="009A76DE"/>
    <w:rsid w:val="009B2C08"/>
    <w:rsid w:val="009B6A41"/>
    <w:rsid w:val="009B7719"/>
    <w:rsid w:val="009B7DCD"/>
    <w:rsid w:val="009C2916"/>
    <w:rsid w:val="009C43DA"/>
    <w:rsid w:val="009D592D"/>
    <w:rsid w:val="009D789E"/>
    <w:rsid w:val="009E3B25"/>
    <w:rsid w:val="009E5CB4"/>
    <w:rsid w:val="009F07F1"/>
    <w:rsid w:val="009F3C63"/>
    <w:rsid w:val="009F6CBD"/>
    <w:rsid w:val="00A00DCB"/>
    <w:rsid w:val="00A01E30"/>
    <w:rsid w:val="00A02BA6"/>
    <w:rsid w:val="00A034DD"/>
    <w:rsid w:val="00A04F04"/>
    <w:rsid w:val="00A06D0B"/>
    <w:rsid w:val="00A13295"/>
    <w:rsid w:val="00A14105"/>
    <w:rsid w:val="00A14AC6"/>
    <w:rsid w:val="00A16075"/>
    <w:rsid w:val="00A1667F"/>
    <w:rsid w:val="00A2352B"/>
    <w:rsid w:val="00A26113"/>
    <w:rsid w:val="00A26C2C"/>
    <w:rsid w:val="00A26E30"/>
    <w:rsid w:val="00A318BB"/>
    <w:rsid w:val="00A318BF"/>
    <w:rsid w:val="00A34238"/>
    <w:rsid w:val="00A363F1"/>
    <w:rsid w:val="00A42026"/>
    <w:rsid w:val="00A44EA8"/>
    <w:rsid w:val="00A549C7"/>
    <w:rsid w:val="00A614A5"/>
    <w:rsid w:val="00A6226C"/>
    <w:rsid w:val="00A625E6"/>
    <w:rsid w:val="00A70A3A"/>
    <w:rsid w:val="00A716A5"/>
    <w:rsid w:val="00A753BD"/>
    <w:rsid w:val="00A765DF"/>
    <w:rsid w:val="00A8064B"/>
    <w:rsid w:val="00A84259"/>
    <w:rsid w:val="00A877A5"/>
    <w:rsid w:val="00A87ABC"/>
    <w:rsid w:val="00A9029E"/>
    <w:rsid w:val="00A92DF7"/>
    <w:rsid w:val="00A938E8"/>
    <w:rsid w:val="00A941E4"/>
    <w:rsid w:val="00AA0440"/>
    <w:rsid w:val="00AA1B85"/>
    <w:rsid w:val="00AA1E9E"/>
    <w:rsid w:val="00AA2E95"/>
    <w:rsid w:val="00AA4220"/>
    <w:rsid w:val="00AA56DA"/>
    <w:rsid w:val="00AA6A03"/>
    <w:rsid w:val="00AA7E8D"/>
    <w:rsid w:val="00AB1442"/>
    <w:rsid w:val="00AB35FC"/>
    <w:rsid w:val="00AB6244"/>
    <w:rsid w:val="00AB63B8"/>
    <w:rsid w:val="00AD3890"/>
    <w:rsid w:val="00AD4480"/>
    <w:rsid w:val="00AD6118"/>
    <w:rsid w:val="00AD61A8"/>
    <w:rsid w:val="00AE35D9"/>
    <w:rsid w:val="00AF0D5C"/>
    <w:rsid w:val="00AF3B9E"/>
    <w:rsid w:val="00AF405E"/>
    <w:rsid w:val="00AF4104"/>
    <w:rsid w:val="00AF4AC4"/>
    <w:rsid w:val="00AF5E42"/>
    <w:rsid w:val="00AF642A"/>
    <w:rsid w:val="00AF7FAF"/>
    <w:rsid w:val="00AF7FC9"/>
    <w:rsid w:val="00B0338F"/>
    <w:rsid w:val="00B122BB"/>
    <w:rsid w:val="00B12AA4"/>
    <w:rsid w:val="00B13783"/>
    <w:rsid w:val="00B14642"/>
    <w:rsid w:val="00B150A4"/>
    <w:rsid w:val="00B1711F"/>
    <w:rsid w:val="00B1770B"/>
    <w:rsid w:val="00B25F5C"/>
    <w:rsid w:val="00B30370"/>
    <w:rsid w:val="00B3174D"/>
    <w:rsid w:val="00B330DE"/>
    <w:rsid w:val="00B357AC"/>
    <w:rsid w:val="00B364CE"/>
    <w:rsid w:val="00B3734E"/>
    <w:rsid w:val="00B40F4C"/>
    <w:rsid w:val="00B4119F"/>
    <w:rsid w:val="00B4675F"/>
    <w:rsid w:val="00B55B57"/>
    <w:rsid w:val="00B55C01"/>
    <w:rsid w:val="00B57E02"/>
    <w:rsid w:val="00B6076E"/>
    <w:rsid w:val="00B619A2"/>
    <w:rsid w:val="00B62DF8"/>
    <w:rsid w:val="00B63F2D"/>
    <w:rsid w:val="00B648A3"/>
    <w:rsid w:val="00B64A50"/>
    <w:rsid w:val="00B64C4A"/>
    <w:rsid w:val="00B6585C"/>
    <w:rsid w:val="00B7301B"/>
    <w:rsid w:val="00B85A60"/>
    <w:rsid w:val="00B91169"/>
    <w:rsid w:val="00B911EE"/>
    <w:rsid w:val="00B92EE7"/>
    <w:rsid w:val="00B93593"/>
    <w:rsid w:val="00B97D37"/>
    <w:rsid w:val="00BA053E"/>
    <w:rsid w:val="00BA0CC5"/>
    <w:rsid w:val="00BA13CA"/>
    <w:rsid w:val="00BA3AE6"/>
    <w:rsid w:val="00BA568C"/>
    <w:rsid w:val="00BA7787"/>
    <w:rsid w:val="00BB0DE2"/>
    <w:rsid w:val="00BB112F"/>
    <w:rsid w:val="00BB2987"/>
    <w:rsid w:val="00BB39F3"/>
    <w:rsid w:val="00BB5B3D"/>
    <w:rsid w:val="00BC0CF9"/>
    <w:rsid w:val="00BC2CD7"/>
    <w:rsid w:val="00BD147A"/>
    <w:rsid w:val="00BD217F"/>
    <w:rsid w:val="00BD2E1E"/>
    <w:rsid w:val="00BD4727"/>
    <w:rsid w:val="00BD72CC"/>
    <w:rsid w:val="00BE4213"/>
    <w:rsid w:val="00BE70A3"/>
    <w:rsid w:val="00BF033E"/>
    <w:rsid w:val="00BF310C"/>
    <w:rsid w:val="00BF3B3A"/>
    <w:rsid w:val="00BF3D7D"/>
    <w:rsid w:val="00C012E1"/>
    <w:rsid w:val="00C02291"/>
    <w:rsid w:val="00C02548"/>
    <w:rsid w:val="00C02AE4"/>
    <w:rsid w:val="00C055C4"/>
    <w:rsid w:val="00C0641D"/>
    <w:rsid w:val="00C06A3F"/>
    <w:rsid w:val="00C07264"/>
    <w:rsid w:val="00C119F0"/>
    <w:rsid w:val="00C1258D"/>
    <w:rsid w:val="00C127E0"/>
    <w:rsid w:val="00C14711"/>
    <w:rsid w:val="00C16618"/>
    <w:rsid w:val="00C17F84"/>
    <w:rsid w:val="00C20066"/>
    <w:rsid w:val="00C32047"/>
    <w:rsid w:val="00C416F5"/>
    <w:rsid w:val="00C424FA"/>
    <w:rsid w:val="00C450DF"/>
    <w:rsid w:val="00C45E78"/>
    <w:rsid w:val="00C5013A"/>
    <w:rsid w:val="00C50AF2"/>
    <w:rsid w:val="00C62093"/>
    <w:rsid w:val="00C62AA9"/>
    <w:rsid w:val="00C63534"/>
    <w:rsid w:val="00C648A8"/>
    <w:rsid w:val="00C65421"/>
    <w:rsid w:val="00C6627F"/>
    <w:rsid w:val="00C70401"/>
    <w:rsid w:val="00C73E5E"/>
    <w:rsid w:val="00C76DAC"/>
    <w:rsid w:val="00C777CC"/>
    <w:rsid w:val="00C817C7"/>
    <w:rsid w:val="00C874CC"/>
    <w:rsid w:val="00C94394"/>
    <w:rsid w:val="00C94D02"/>
    <w:rsid w:val="00C967E6"/>
    <w:rsid w:val="00CA1325"/>
    <w:rsid w:val="00CA1F60"/>
    <w:rsid w:val="00CA42C2"/>
    <w:rsid w:val="00CA7C48"/>
    <w:rsid w:val="00CB5F39"/>
    <w:rsid w:val="00CB7DC3"/>
    <w:rsid w:val="00CC0443"/>
    <w:rsid w:val="00CC3D0E"/>
    <w:rsid w:val="00CC4F29"/>
    <w:rsid w:val="00CC714F"/>
    <w:rsid w:val="00CC79C2"/>
    <w:rsid w:val="00CD1716"/>
    <w:rsid w:val="00CD2B0A"/>
    <w:rsid w:val="00CD2BB0"/>
    <w:rsid w:val="00CD2C70"/>
    <w:rsid w:val="00CD3AD2"/>
    <w:rsid w:val="00CD48C3"/>
    <w:rsid w:val="00CD551E"/>
    <w:rsid w:val="00CD6172"/>
    <w:rsid w:val="00CE0305"/>
    <w:rsid w:val="00CE2D49"/>
    <w:rsid w:val="00CE6E5C"/>
    <w:rsid w:val="00CE71C1"/>
    <w:rsid w:val="00CF3AB1"/>
    <w:rsid w:val="00D111AA"/>
    <w:rsid w:val="00D1427E"/>
    <w:rsid w:val="00D146F7"/>
    <w:rsid w:val="00D22857"/>
    <w:rsid w:val="00D33552"/>
    <w:rsid w:val="00D33953"/>
    <w:rsid w:val="00D35219"/>
    <w:rsid w:val="00D35897"/>
    <w:rsid w:val="00D36061"/>
    <w:rsid w:val="00D362F3"/>
    <w:rsid w:val="00D372DD"/>
    <w:rsid w:val="00D375E4"/>
    <w:rsid w:val="00D444FE"/>
    <w:rsid w:val="00D4503A"/>
    <w:rsid w:val="00D504BD"/>
    <w:rsid w:val="00D51B70"/>
    <w:rsid w:val="00D52D73"/>
    <w:rsid w:val="00D6068D"/>
    <w:rsid w:val="00D60EA1"/>
    <w:rsid w:val="00D62058"/>
    <w:rsid w:val="00D62E77"/>
    <w:rsid w:val="00D65913"/>
    <w:rsid w:val="00D66401"/>
    <w:rsid w:val="00D67669"/>
    <w:rsid w:val="00D677B8"/>
    <w:rsid w:val="00D677C6"/>
    <w:rsid w:val="00D679D0"/>
    <w:rsid w:val="00D72B5E"/>
    <w:rsid w:val="00D72B91"/>
    <w:rsid w:val="00D7498C"/>
    <w:rsid w:val="00D770D4"/>
    <w:rsid w:val="00D81143"/>
    <w:rsid w:val="00D82B3C"/>
    <w:rsid w:val="00D954B6"/>
    <w:rsid w:val="00DA2A47"/>
    <w:rsid w:val="00DA3BBB"/>
    <w:rsid w:val="00DA475D"/>
    <w:rsid w:val="00DA4B7E"/>
    <w:rsid w:val="00DA543D"/>
    <w:rsid w:val="00DB348B"/>
    <w:rsid w:val="00DC1857"/>
    <w:rsid w:val="00DC2F61"/>
    <w:rsid w:val="00DC3631"/>
    <w:rsid w:val="00DD5BEB"/>
    <w:rsid w:val="00DE010E"/>
    <w:rsid w:val="00DE5583"/>
    <w:rsid w:val="00DE7DAE"/>
    <w:rsid w:val="00DF126C"/>
    <w:rsid w:val="00DF44D1"/>
    <w:rsid w:val="00DF6B08"/>
    <w:rsid w:val="00DF7CE5"/>
    <w:rsid w:val="00E01278"/>
    <w:rsid w:val="00E02142"/>
    <w:rsid w:val="00E02428"/>
    <w:rsid w:val="00E056D4"/>
    <w:rsid w:val="00E0741F"/>
    <w:rsid w:val="00E105D2"/>
    <w:rsid w:val="00E1071C"/>
    <w:rsid w:val="00E144BE"/>
    <w:rsid w:val="00E1703F"/>
    <w:rsid w:val="00E20372"/>
    <w:rsid w:val="00E217E9"/>
    <w:rsid w:val="00E22EA2"/>
    <w:rsid w:val="00E24CF3"/>
    <w:rsid w:val="00E27DC9"/>
    <w:rsid w:val="00E30BB1"/>
    <w:rsid w:val="00E31605"/>
    <w:rsid w:val="00E370D6"/>
    <w:rsid w:val="00E40969"/>
    <w:rsid w:val="00E40AE8"/>
    <w:rsid w:val="00E4194A"/>
    <w:rsid w:val="00E51207"/>
    <w:rsid w:val="00E51713"/>
    <w:rsid w:val="00E52044"/>
    <w:rsid w:val="00E5744B"/>
    <w:rsid w:val="00E620CB"/>
    <w:rsid w:val="00E63F8E"/>
    <w:rsid w:val="00E6552E"/>
    <w:rsid w:val="00E6697C"/>
    <w:rsid w:val="00E72ED6"/>
    <w:rsid w:val="00E72FAE"/>
    <w:rsid w:val="00E81203"/>
    <w:rsid w:val="00E85CCE"/>
    <w:rsid w:val="00E957BE"/>
    <w:rsid w:val="00E95AC9"/>
    <w:rsid w:val="00E96118"/>
    <w:rsid w:val="00E96A82"/>
    <w:rsid w:val="00E96B77"/>
    <w:rsid w:val="00EA05C7"/>
    <w:rsid w:val="00EA4EF4"/>
    <w:rsid w:val="00EB1300"/>
    <w:rsid w:val="00EB1638"/>
    <w:rsid w:val="00EB2EF4"/>
    <w:rsid w:val="00EB44AD"/>
    <w:rsid w:val="00EB7893"/>
    <w:rsid w:val="00EB7D0B"/>
    <w:rsid w:val="00EC3056"/>
    <w:rsid w:val="00EC41C2"/>
    <w:rsid w:val="00EC5A8B"/>
    <w:rsid w:val="00ED27B7"/>
    <w:rsid w:val="00ED352B"/>
    <w:rsid w:val="00EF0343"/>
    <w:rsid w:val="00EF1134"/>
    <w:rsid w:val="00EF71EC"/>
    <w:rsid w:val="00F00C56"/>
    <w:rsid w:val="00F01576"/>
    <w:rsid w:val="00F0230D"/>
    <w:rsid w:val="00F143C6"/>
    <w:rsid w:val="00F15B94"/>
    <w:rsid w:val="00F17224"/>
    <w:rsid w:val="00F20DCA"/>
    <w:rsid w:val="00F26FBA"/>
    <w:rsid w:val="00F30058"/>
    <w:rsid w:val="00F301D2"/>
    <w:rsid w:val="00F307E0"/>
    <w:rsid w:val="00F31463"/>
    <w:rsid w:val="00F32C1E"/>
    <w:rsid w:val="00F3318C"/>
    <w:rsid w:val="00F341AA"/>
    <w:rsid w:val="00F34D9F"/>
    <w:rsid w:val="00F359F1"/>
    <w:rsid w:val="00F3746F"/>
    <w:rsid w:val="00F37CB3"/>
    <w:rsid w:val="00F415B9"/>
    <w:rsid w:val="00F4324B"/>
    <w:rsid w:val="00F43E3D"/>
    <w:rsid w:val="00F444AC"/>
    <w:rsid w:val="00F62890"/>
    <w:rsid w:val="00F652E7"/>
    <w:rsid w:val="00F66575"/>
    <w:rsid w:val="00F702F6"/>
    <w:rsid w:val="00F72738"/>
    <w:rsid w:val="00F72F5C"/>
    <w:rsid w:val="00F7685B"/>
    <w:rsid w:val="00F803AD"/>
    <w:rsid w:val="00F84CE5"/>
    <w:rsid w:val="00F84EDF"/>
    <w:rsid w:val="00F86ADC"/>
    <w:rsid w:val="00F876D6"/>
    <w:rsid w:val="00F90401"/>
    <w:rsid w:val="00F907DA"/>
    <w:rsid w:val="00FA0FCF"/>
    <w:rsid w:val="00FA2582"/>
    <w:rsid w:val="00FA30F4"/>
    <w:rsid w:val="00FA401C"/>
    <w:rsid w:val="00FB2C16"/>
    <w:rsid w:val="00FB64A4"/>
    <w:rsid w:val="00FB719E"/>
    <w:rsid w:val="00FC0246"/>
    <w:rsid w:val="00FC4A00"/>
    <w:rsid w:val="00FC58A9"/>
    <w:rsid w:val="00FD2242"/>
    <w:rsid w:val="00FD2960"/>
    <w:rsid w:val="00FD6852"/>
    <w:rsid w:val="00FD6D9F"/>
    <w:rsid w:val="00FE0D7B"/>
    <w:rsid w:val="00FE44F5"/>
    <w:rsid w:val="00FE5B47"/>
    <w:rsid w:val="00FE5B92"/>
    <w:rsid w:val="00FE71CD"/>
    <w:rsid w:val="00FF12B1"/>
    <w:rsid w:val="00FF20B0"/>
    <w:rsid w:val="00FF3451"/>
    <w:rsid w:val="00FF79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494944"/>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494944"/>
    <w:rPr>
      <w:rFonts w:ascii="Arial" w:hAnsi="Arial"/>
      <w:b/>
      <w:bCs/>
      <w:u w:val="single"/>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basedOn w:val="Normln"/>
    <w:link w:val="ZhlavChar"/>
    <w:uiPriority w:val="99"/>
    <w:rsid w:val="005E6EAE"/>
    <w:pPr>
      <w:tabs>
        <w:tab w:val="center" w:pos="4536"/>
        <w:tab w:val="right" w:pos="9072"/>
      </w:tabs>
    </w:pPr>
  </w:style>
  <w:style w:type="character" w:customStyle="1" w:styleId="ZhlavChar">
    <w:name w:val="Záhlaví Char"/>
    <w:basedOn w:val="Standardnpsmoodstavce"/>
    <w:link w:val="Zhlav"/>
    <w:uiPriority w:val="99"/>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character" w:customStyle="1" w:styleId="SeznamsmlouvaPVLChar">
    <w:name w:val="Seznam smlouva (PVL) Char"/>
    <w:link w:val="SeznamsmlouvaPVL"/>
    <w:rsid w:val="00B30370"/>
    <w:rPr>
      <w:rFonts w:ascii="Arial" w:hAnsi="Arial"/>
      <w:szCs w:val="20"/>
      <w:lang w:eastAsia="en-US"/>
    </w:rPr>
  </w:style>
  <w:style w:type="paragraph" w:customStyle="1" w:styleId="SamostatntextpodlnekPVL">
    <w:name w:val="Samostatný text pod článek (PVL)"/>
    <w:basedOn w:val="Normln"/>
    <w:link w:val="SamostatntextpodlnekPVLChar"/>
    <w:qFormat/>
    <w:rsid w:val="00B30370"/>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B30370"/>
    <w:rPr>
      <w:rFonts w:ascii="Arial" w:eastAsia="Calibri" w:hAnsi="Arial"/>
      <w:lang w:val="x-none" w:eastAsia="en-US"/>
    </w:rPr>
  </w:style>
  <w:style w:type="paragraph" w:customStyle="1" w:styleId="Identifikacepoddodavatel">
    <w:name w:val="Identifikace poddodavatelů"/>
    <w:basedOn w:val="SamostatntextpodlnekPVL"/>
    <w:link w:val="IdentifikacepoddodavatelChar"/>
    <w:qFormat/>
    <w:rsid w:val="00B30370"/>
    <w:pPr>
      <w:tabs>
        <w:tab w:val="left" w:pos="1985"/>
      </w:tabs>
      <w:ind w:left="1985" w:hanging="1560"/>
    </w:pPr>
  </w:style>
  <w:style w:type="character" w:customStyle="1" w:styleId="IdentifikacepoddodavatelChar">
    <w:name w:val="Identifikace poddodavatelů Char"/>
    <w:basedOn w:val="SamostatntextpodlnekPVLChar"/>
    <w:link w:val="Identifikacepoddodavatel"/>
    <w:rsid w:val="00B30370"/>
    <w:rPr>
      <w:rFonts w:ascii="Arial" w:eastAsia="Calibri" w:hAnsi="Arial"/>
      <w:lang w:val="x-none" w:eastAsia="en-US"/>
    </w:rPr>
  </w:style>
  <w:style w:type="table" w:styleId="Mkatabulky">
    <w:name w:val="Table Grid"/>
    <w:basedOn w:val="Normlntabulka"/>
    <w:uiPriority w:val="59"/>
    <w:locked/>
    <w:rsid w:val="0095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kzkladnmuseznamu">
    <w:name w:val="Odrážka k základnímu seznamu"/>
    <w:basedOn w:val="Odrkanamstoseznamu"/>
    <w:qFormat/>
    <w:rsid w:val="00CD2C70"/>
    <w:pPr>
      <w:numPr>
        <w:ilvl w:val="1"/>
      </w:numPr>
      <w:tabs>
        <w:tab w:val="num" w:pos="1440"/>
      </w:tabs>
      <w:ind w:left="1440"/>
    </w:pPr>
  </w:style>
  <w:style w:type="paragraph" w:customStyle="1" w:styleId="Odrkanamstoseznamu">
    <w:name w:val="Odrážka namísto seznamu"/>
    <w:basedOn w:val="Normln"/>
    <w:link w:val="OdrkanamstoseznamuChar"/>
    <w:qFormat/>
    <w:rsid w:val="00CD2C70"/>
    <w:pPr>
      <w:numPr>
        <w:numId w:val="38"/>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CD2C70"/>
    <w:rPr>
      <w:rFonts w:ascii="Arial" w:eastAsia="Calibri" w:hAnsi="Arial"/>
      <w:lang w:eastAsia="en-US"/>
    </w:rPr>
  </w:style>
  <w:style w:type="paragraph" w:customStyle="1" w:styleId="Textnormln">
    <w:name w:val="Text normální"/>
    <w:link w:val="TextnormlnChar"/>
    <w:qFormat/>
    <w:rsid w:val="00FC0246"/>
    <w:pPr>
      <w:ind w:left="851"/>
      <w:jc w:val="both"/>
    </w:pPr>
    <w:rPr>
      <w:rFonts w:ascii="Arial" w:eastAsia="Calibri" w:hAnsi="Arial"/>
      <w:lang w:eastAsia="en-US"/>
    </w:rPr>
  </w:style>
  <w:style w:type="character" w:customStyle="1" w:styleId="TextnormlnChar">
    <w:name w:val="Text normální Char"/>
    <w:link w:val="Textnormln"/>
    <w:rsid w:val="00FC0246"/>
    <w:rPr>
      <w:rFonts w:ascii="Arial" w:eastAsia="Calibri" w:hAnsi="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494944"/>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494944"/>
    <w:rPr>
      <w:rFonts w:ascii="Arial" w:hAnsi="Arial"/>
      <w:b/>
      <w:bCs/>
      <w:u w:val="single"/>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uiPriority w:val="99"/>
    <w:rsid w:val="005E6EAE"/>
    <w:pPr>
      <w:jc w:val="both"/>
    </w:pPr>
    <w:rPr>
      <w:rFonts w:ascii="Arial" w:hAnsi="Arial" w:cs="Arial"/>
    </w:rPr>
  </w:style>
  <w:style w:type="paragraph" w:styleId="Zhlav">
    <w:name w:val="header"/>
    <w:basedOn w:val="Normln"/>
    <w:link w:val="ZhlavChar"/>
    <w:uiPriority w:val="99"/>
    <w:rsid w:val="005E6EAE"/>
    <w:pPr>
      <w:tabs>
        <w:tab w:val="center" w:pos="4536"/>
        <w:tab w:val="right" w:pos="9072"/>
      </w:tabs>
    </w:pPr>
  </w:style>
  <w:style w:type="character" w:customStyle="1" w:styleId="ZhlavChar">
    <w:name w:val="Záhlaví Char"/>
    <w:basedOn w:val="Standardnpsmoodstavce"/>
    <w:link w:val="Zhlav"/>
    <w:uiPriority w:val="99"/>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semiHidden/>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31"/>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31"/>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 w:val="22"/>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character" w:customStyle="1" w:styleId="SeznamsmlouvaPVLChar">
    <w:name w:val="Seznam smlouva (PVL) Char"/>
    <w:link w:val="SeznamsmlouvaPVL"/>
    <w:rsid w:val="00B30370"/>
    <w:rPr>
      <w:rFonts w:ascii="Arial" w:hAnsi="Arial"/>
      <w:szCs w:val="20"/>
      <w:lang w:eastAsia="en-US"/>
    </w:rPr>
  </w:style>
  <w:style w:type="paragraph" w:customStyle="1" w:styleId="SamostatntextpodlnekPVL">
    <w:name w:val="Samostatný text pod článek (PVL)"/>
    <w:basedOn w:val="Normln"/>
    <w:link w:val="SamostatntextpodlnekPVLChar"/>
    <w:qFormat/>
    <w:rsid w:val="00B30370"/>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B30370"/>
    <w:rPr>
      <w:rFonts w:ascii="Arial" w:eastAsia="Calibri" w:hAnsi="Arial"/>
      <w:lang w:val="x-none" w:eastAsia="en-US"/>
    </w:rPr>
  </w:style>
  <w:style w:type="paragraph" w:customStyle="1" w:styleId="Identifikacepoddodavatel">
    <w:name w:val="Identifikace poddodavatelů"/>
    <w:basedOn w:val="SamostatntextpodlnekPVL"/>
    <w:link w:val="IdentifikacepoddodavatelChar"/>
    <w:qFormat/>
    <w:rsid w:val="00B30370"/>
    <w:pPr>
      <w:tabs>
        <w:tab w:val="left" w:pos="1985"/>
      </w:tabs>
      <w:ind w:left="1985" w:hanging="1560"/>
    </w:pPr>
  </w:style>
  <w:style w:type="character" w:customStyle="1" w:styleId="IdentifikacepoddodavatelChar">
    <w:name w:val="Identifikace poddodavatelů Char"/>
    <w:basedOn w:val="SamostatntextpodlnekPVLChar"/>
    <w:link w:val="Identifikacepoddodavatel"/>
    <w:rsid w:val="00B30370"/>
    <w:rPr>
      <w:rFonts w:ascii="Arial" w:eastAsia="Calibri" w:hAnsi="Arial"/>
      <w:lang w:val="x-none" w:eastAsia="en-US"/>
    </w:rPr>
  </w:style>
  <w:style w:type="table" w:styleId="Mkatabulky">
    <w:name w:val="Table Grid"/>
    <w:basedOn w:val="Normlntabulka"/>
    <w:uiPriority w:val="59"/>
    <w:locked/>
    <w:rsid w:val="0095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kzkladnmuseznamu">
    <w:name w:val="Odrážka k základnímu seznamu"/>
    <w:basedOn w:val="Odrkanamstoseznamu"/>
    <w:qFormat/>
    <w:rsid w:val="00CD2C70"/>
    <w:pPr>
      <w:numPr>
        <w:ilvl w:val="1"/>
      </w:numPr>
      <w:tabs>
        <w:tab w:val="num" w:pos="1440"/>
      </w:tabs>
      <w:ind w:left="1440"/>
    </w:pPr>
  </w:style>
  <w:style w:type="paragraph" w:customStyle="1" w:styleId="Odrkanamstoseznamu">
    <w:name w:val="Odrážka namísto seznamu"/>
    <w:basedOn w:val="Normln"/>
    <w:link w:val="OdrkanamstoseznamuChar"/>
    <w:qFormat/>
    <w:rsid w:val="00CD2C70"/>
    <w:pPr>
      <w:numPr>
        <w:numId w:val="38"/>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CD2C70"/>
    <w:rPr>
      <w:rFonts w:ascii="Arial" w:eastAsia="Calibri" w:hAnsi="Arial"/>
      <w:lang w:eastAsia="en-US"/>
    </w:rPr>
  </w:style>
  <w:style w:type="paragraph" w:customStyle="1" w:styleId="Textnormln">
    <w:name w:val="Text normální"/>
    <w:link w:val="TextnormlnChar"/>
    <w:qFormat/>
    <w:rsid w:val="00FC0246"/>
    <w:pPr>
      <w:ind w:left="851"/>
      <w:jc w:val="both"/>
    </w:pPr>
    <w:rPr>
      <w:rFonts w:ascii="Arial" w:eastAsia="Calibri" w:hAnsi="Arial"/>
      <w:lang w:eastAsia="en-US"/>
    </w:rPr>
  </w:style>
  <w:style w:type="character" w:customStyle="1" w:styleId="TextnormlnChar">
    <w:name w:val="Text normální Char"/>
    <w:link w:val="Textnormln"/>
    <w:rsid w:val="00FC0246"/>
    <w:rPr>
      <w:rFonts w:ascii="Arial" w:eastAsia="Calibri"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575624">
      <w:marLeft w:val="0"/>
      <w:marRight w:val="0"/>
      <w:marTop w:val="0"/>
      <w:marBottom w:val="0"/>
      <w:divBdr>
        <w:top w:val="none" w:sz="0" w:space="0" w:color="auto"/>
        <w:left w:val="none" w:sz="0" w:space="0" w:color="auto"/>
        <w:bottom w:val="none" w:sz="0" w:space="0" w:color="auto"/>
        <w:right w:val="none" w:sz="0" w:space="0" w:color="auto"/>
      </w:divBdr>
      <w:divsChild>
        <w:div w:id="300575634">
          <w:marLeft w:val="0"/>
          <w:marRight w:val="0"/>
          <w:marTop w:val="0"/>
          <w:marBottom w:val="0"/>
          <w:divBdr>
            <w:top w:val="none" w:sz="0" w:space="0" w:color="auto"/>
            <w:left w:val="none" w:sz="0" w:space="0" w:color="auto"/>
            <w:bottom w:val="none" w:sz="0" w:space="0" w:color="auto"/>
            <w:right w:val="none" w:sz="0" w:space="0" w:color="auto"/>
          </w:divBdr>
          <w:divsChild>
            <w:div w:id="300575633">
              <w:marLeft w:val="0"/>
              <w:marRight w:val="0"/>
              <w:marTop w:val="100"/>
              <w:marBottom w:val="100"/>
              <w:divBdr>
                <w:top w:val="none" w:sz="0" w:space="0" w:color="auto"/>
                <w:left w:val="none" w:sz="0" w:space="0" w:color="auto"/>
                <w:bottom w:val="none" w:sz="0" w:space="0" w:color="auto"/>
                <w:right w:val="none" w:sz="0" w:space="0" w:color="auto"/>
              </w:divBdr>
              <w:divsChild>
                <w:div w:id="300575627">
                  <w:marLeft w:val="0"/>
                  <w:marRight w:val="0"/>
                  <w:marTop w:val="100"/>
                  <w:marBottom w:val="100"/>
                  <w:divBdr>
                    <w:top w:val="none" w:sz="0" w:space="0" w:color="auto"/>
                    <w:left w:val="none" w:sz="0" w:space="0" w:color="auto"/>
                    <w:bottom w:val="none" w:sz="0" w:space="0" w:color="auto"/>
                    <w:right w:val="none" w:sz="0" w:space="0" w:color="auto"/>
                  </w:divBdr>
                  <w:divsChild>
                    <w:div w:id="300575625">
                      <w:marLeft w:val="0"/>
                      <w:marRight w:val="0"/>
                      <w:marTop w:val="0"/>
                      <w:marBottom w:val="0"/>
                      <w:divBdr>
                        <w:top w:val="none" w:sz="0" w:space="0" w:color="auto"/>
                        <w:left w:val="none" w:sz="0" w:space="0" w:color="auto"/>
                        <w:bottom w:val="none" w:sz="0" w:space="0" w:color="auto"/>
                        <w:right w:val="none" w:sz="0" w:space="0" w:color="auto"/>
                      </w:divBdr>
                      <w:divsChild>
                        <w:div w:id="30057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29">
      <w:marLeft w:val="0"/>
      <w:marRight w:val="0"/>
      <w:marTop w:val="0"/>
      <w:marBottom w:val="0"/>
      <w:divBdr>
        <w:top w:val="none" w:sz="0" w:space="0" w:color="auto"/>
        <w:left w:val="none" w:sz="0" w:space="0" w:color="auto"/>
        <w:bottom w:val="none" w:sz="0" w:space="0" w:color="auto"/>
        <w:right w:val="none" w:sz="0" w:space="0" w:color="auto"/>
      </w:divBdr>
      <w:divsChild>
        <w:div w:id="300575626">
          <w:marLeft w:val="0"/>
          <w:marRight w:val="0"/>
          <w:marTop w:val="0"/>
          <w:marBottom w:val="0"/>
          <w:divBdr>
            <w:top w:val="none" w:sz="0" w:space="0" w:color="auto"/>
            <w:left w:val="none" w:sz="0" w:space="0" w:color="auto"/>
            <w:bottom w:val="none" w:sz="0" w:space="0" w:color="auto"/>
            <w:right w:val="none" w:sz="0" w:space="0" w:color="auto"/>
          </w:divBdr>
          <w:divsChild>
            <w:div w:id="300575623">
              <w:marLeft w:val="0"/>
              <w:marRight w:val="0"/>
              <w:marTop w:val="100"/>
              <w:marBottom w:val="100"/>
              <w:divBdr>
                <w:top w:val="none" w:sz="0" w:space="0" w:color="auto"/>
                <w:left w:val="none" w:sz="0" w:space="0" w:color="auto"/>
                <w:bottom w:val="none" w:sz="0" w:space="0" w:color="auto"/>
                <w:right w:val="none" w:sz="0" w:space="0" w:color="auto"/>
              </w:divBdr>
              <w:divsChild>
                <w:div w:id="300575640">
                  <w:marLeft w:val="0"/>
                  <w:marRight w:val="0"/>
                  <w:marTop w:val="100"/>
                  <w:marBottom w:val="100"/>
                  <w:divBdr>
                    <w:top w:val="none" w:sz="0" w:space="0" w:color="auto"/>
                    <w:left w:val="none" w:sz="0" w:space="0" w:color="auto"/>
                    <w:bottom w:val="none" w:sz="0" w:space="0" w:color="auto"/>
                    <w:right w:val="none" w:sz="0" w:space="0" w:color="auto"/>
                  </w:divBdr>
                  <w:divsChild>
                    <w:div w:id="300575635">
                      <w:marLeft w:val="0"/>
                      <w:marRight w:val="0"/>
                      <w:marTop w:val="0"/>
                      <w:marBottom w:val="0"/>
                      <w:divBdr>
                        <w:top w:val="none" w:sz="0" w:space="0" w:color="auto"/>
                        <w:left w:val="none" w:sz="0" w:space="0" w:color="auto"/>
                        <w:bottom w:val="none" w:sz="0" w:space="0" w:color="auto"/>
                        <w:right w:val="none" w:sz="0" w:space="0" w:color="auto"/>
                      </w:divBdr>
                      <w:divsChild>
                        <w:div w:id="30057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32">
      <w:marLeft w:val="0"/>
      <w:marRight w:val="0"/>
      <w:marTop w:val="0"/>
      <w:marBottom w:val="0"/>
      <w:divBdr>
        <w:top w:val="none" w:sz="0" w:space="0" w:color="auto"/>
        <w:left w:val="none" w:sz="0" w:space="0" w:color="auto"/>
        <w:bottom w:val="none" w:sz="0" w:space="0" w:color="auto"/>
        <w:right w:val="none" w:sz="0" w:space="0" w:color="auto"/>
      </w:divBdr>
    </w:div>
    <w:div w:id="300575637">
      <w:marLeft w:val="0"/>
      <w:marRight w:val="0"/>
      <w:marTop w:val="0"/>
      <w:marBottom w:val="0"/>
      <w:divBdr>
        <w:top w:val="none" w:sz="0" w:space="0" w:color="auto"/>
        <w:left w:val="none" w:sz="0" w:space="0" w:color="auto"/>
        <w:bottom w:val="none" w:sz="0" w:space="0" w:color="auto"/>
        <w:right w:val="none" w:sz="0" w:space="0" w:color="auto"/>
      </w:divBdr>
      <w:divsChild>
        <w:div w:id="300575639">
          <w:marLeft w:val="0"/>
          <w:marRight w:val="0"/>
          <w:marTop w:val="0"/>
          <w:marBottom w:val="0"/>
          <w:divBdr>
            <w:top w:val="none" w:sz="0" w:space="0" w:color="auto"/>
            <w:left w:val="none" w:sz="0" w:space="0" w:color="auto"/>
            <w:bottom w:val="none" w:sz="0" w:space="0" w:color="auto"/>
            <w:right w:val="none" w:sz="0" w:space="0" w:color="auto"/>
          </w:divBdr>
          <w:divsChild>
            <w:div w:id="300575622">
              <w:marLeft w:val="0"/>
              <w:marRight w:val="0"/>
              <w:marTop w:val="100"/>
              <w:marBottom w:val="100"/>
              <w:divBdr>
                <w:top w:val="none" w:sz="0" w:space="0" w:color="auto"/>
                <w:left w:val="none" w:sz="0" w:space="0" w:color="auto"/>
                <w:bottom w:val="none" w:sz="0" w:space="0" w:color="auto"/>
                <w:right w:val="none" w:sz="0" w:space="0" w:color="auto"/>
              </w:divBdr>
              <w:divsChild>
                <w:div w:id="300575631">
                  <w:marLeft w:val="0"/>
                  <w:marRight w:val="0"/>
                  <w:marTop w:val="100"/>
                  <w:marBottom w:val="100"/>
                  <w:divBdr>
                    <w:top w:val="none" w:sz="0" w:space="0" w:color="auto"/>
                    <w:left w:val="none" w:sz="0" w:space="0" w:color="auto"/>
                    <w:bottom w:val="none" w:sz="0" w:space="0" w:color="auto"/>
                    <w:right w:val="none" w:sz="0" w:space="0" w:color="auto"/>
                  </w:divBdr>
                  <w:divsChild>
                    <w:div w:id="300575636">
                      <w:marLeft w:val="0"/>
                      <w:marRight w:val="0"/>
                      <w:marTop w:val="0"/>
                      <w:marBottom w:val="0"/>
                      <w:divBdr>
                        <w:top w:val="none" w:sz="0" w:space="0" w:color="auto"/>
                        <w:left w:val="none" w:sz="0" w:space="0" w:color="auto"/>
                        <w:bottom w:val="none" w:sz="0" w:space="0" w:color="auto"/>
                        <w:right w:val="none" w:sz="0" w:space="0" w:color="auto"/>
                      </w:divBdr>
                      <w:divsChild>
                        <w:div w:id="30057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575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ndrej.hrazdira@pvl.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FAB92-89C4-4638-89AD-E19033776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4244</Words>
  <Characters>24536</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Wernerová Jitka</cp:lastModifiedBy>
  <cp:revision>5</cp:revision>
  <cp:lastPrinted>2017-06-06T10:33:00Z</cp:lastPrinted>
  <dcterms:created xsi:type="dcterms:W3CDTF">2017-05-25T07:39:00Z</dcterms:created>
  <dcterms:modified xsi:type="dcterms:W3CDTF">2017-06-06T10:39:00Z</dcterms:modified>
</cp:coreProperties>
</file>